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A9F2C" w14:textId="07948ADE" w:rsidR="00FB0B73" w:rsidRPr="00AF3AB3" w:rsidRDefault="00FB0B73" w:rsidP="00AF3AB3">
      <w:pPr>
        <w:pStyle w:val="Brieftext"/>
        <w:spacing w:line="227" w:lineRule="exact"/>
        <w:rPr>
          <w:noProof w:val="0"/>
        </w:rPr>
        <w:sectPr w:rsidR="00FB0B73" w:rsidRPr="00AF3AB3" w:rsidSect="006B5657">
          <w:headerReference w:type="even" r:id="rId7"/>
          <w:headerReference w:type="default" r:id="rId8"/>
          <w:headerReference w:type="first" r:id="rId9"/>
          <w:footerReference w:type="first" r:id="rId10"/>
          <w:type w:val="continuous"/>
          <w:pgSz w:w="11906" w:h="16838"/>
          <w:pgMar w:top="3402" w:right="794" w:bottom="1985" w:left="1814" w:header="720" w:footer="720" w:gutter="0"/>
          <w:cols w:space="720"/>
          <w:titlePg/>
          <w:docGrid w:linePitch="272"/>
        </w:sectPr>
      </w:pPr>
    </w:p>
    <w:p w14:paraId="419EC5EA" w14:textId="48D757F6" w:rsidR="00B46205" w:rsidRPr="00B46205" w:rsidRDefault="00F34C21" w:rsidP="004B2B35">
      <w:pPr>
        <w:pStyle w:val="Brieftext"/>
        <w:spacing w:line="227" w:lineRule="exact"/>
        <w:rPr>
          <w:b/>
          <w:sz w:val="24"/>
          <w:szCs w:val="24"/>
        </w:rPr>
      </w:pPr>
      <w:r w:rsidRPr="00F34C21">
        <w:rPr>
          <w:b/>
          <w:sz w:val="24"/>
          <w:szCs w:val="24"/>
        </w:rPr>
        <w:t xml:space="preserve">Lift up – </w:t>
      </w:r>
      <w:r w:rsidR="008C36BE">
        <w:rPr>
          <w:b/>
          <w:sz w:val="24"/>
          <w:szCs w:val="24"/>
        </w:rPr>
        <w:t>J</w:t>
      </w:r>
      <w:r w:rsidRPr="00F34C21">
        <w:rPr>
          <w:b/>
          <w:sz w:val="24"/>
          <w:szCs w:val="24"/>
        </w:rPr>
        <w:t>unges Wohnen über Supermärkte</w:t>
      </w:r>
      <w:r w:rsidR="008C36BE">
        <w:rPr>
          <w:b/>
          <w:sz w:val="24"/>
          <w:szCs w:val="24"/>
        </w:rPr>
        <w:t>n</w:t>
      </w:r>
      <w:r w:rsidRPr="00F34C21">
        <w:rPr>
          <w:b/>
          <w:sz w:val="24"/>
          <w:szCs w:val="24"/>
        </w:rPr>
        <w:t xml:space="preserve"> &amp;</w:t>
      </w:r>
      <w:r w:rsidRPr="00F34C21">
        <w:rPr>
          <w:rFonts w:ascii="Myriad Pro" w:hAnsi="Myriad Pro" w:cs="Aktiv Grotesk"/>
          <w:b/>
          <w:bCs/>
          <w:color w:val="000000"/>
          <w:sz w:val="24"/>
          <w:szCs w:val="24"/>
        </w:rPr>
        <w:t xml:space="preserve"> Co</w:t>
      </w:r>
      <w:r>
        <w:rPr>
          <w:rFonts w:ascii="Myriad Pro" w:hAnsi="Myriad Pro" w:cs="Aktiv Grotesk"/>
          <w:b/>
          <w:bCs/>
          <w:color w:val="000000"/>
          <w:sz w:val="20"/>
          <w:szCs w:val="20"/>
        </w:rPr>
        <w:t xml:space="preserve"> </w:t>
      </w:r>
    </w:p>
    <w:p w14:paraId="6246C3E8" w14:textId="77777777" w:rsidR="00B46205" w:rsidRDefault="00B46205" w:rsidP="004B2B35">
      <w:pPr>
        <w:pStyle w:val="Brieftext"/>
        <w:spacing w:line="227" w:lineRule="exact"/>
        <w:rPr>
          <w:b/>
        </w:rPr>
      </w:pPr>
    </w:p>
    <w:p w14:paraId="637685ED" w14:textId="0E06C846" w:rsidR="00D27541" w:rsidRDefault="00B37BBF" w:rsidP="004B2B35">
      <w:pPr>
        <w:pStyle w:val="Brieftext"/>
        <w:spacing w:line="227" w:lineRule="exact"/>
        <w:rPr>
          <w:b/>
        </w:rPr>
      </w:pPr>
      <w:r>
        <w:rPr>
          <w:b/>
        </w:rPr>
        <w:t xml:space="preserve">Das Institut für Gestaltung / Gestaltung1 der Universität Innsbruck </w:t>
      </w:r>
      <w:r w:rsidR="00192CC7">
        <w:rPr>
          <w:b/>
        </w:rPr>
        <w:t>hat</w:t>
      </w:r>
      <w:r>
        <w:rPr>
          <w:b/>
        </w:rPr>
        <w:t xml:space="preserve"> in Kooperation mit dem Institut f</w:t>
      </w:r>
      <w:r w:rsidR="000845ED">
        <w:rPr>
          <w:b/>
        </w:rPr>
        <w:t>ü</w:t>
      </w:r>
      <w:r>
        <w:rPr>
          <w:b/>
        </w:rPr>
        <w:t>r Konstruktion und Materialwissenschaften / Arbeitsbereich Holzbau</w:t>
      </w:r>
      <w:r w:rsidR="00014F8B">
        <w:rPr>
          <w:b/>
        </w:rPr>
        <w:t>,</w:t>
      </w:r>
      <w:r w:rsidR="008C36BE">
        <w:rPr>
          <w:b/>
        </w:rPr>
        <w:t xml:space="preserve"> </w:t>
      </w:r>
      <w:r w:rsidR="00357B6D">
        <w:rPr>
          <w:b/>
        </w:rPr>
        <w:t xml:space="preserve">dem Architekturbüro </w:t>
      </w:r>
      <w:r w:rsidRPr="00B37BBF">
        <w:rPr>
          <w:b/>
        </w:rPr>
        <w:t>SPhii_architectural collaboration</w:t>
      </w:r>
      <w:r w:rsidR="00014F8B">
        <w:rPr>
          <w:b/>
        </w:rPr>
        <w:t xml:space="preserve"> und</w:t>
      </w:r>
      <w:r w:rsidR="00014F8B" w:rsidRPr="00014F8B">
        <w:rPr>
          <w:b/>
        </w:rPr>
        <w:t xml:space="preserve"> </w:t>
      </w:r>
      <w:r w:rsidR="00014F8B" w:rsidRPr="00B37BBF">
        <w:rPr>
          <w:b/>
        </w:rPr>
        <w:t>dem Verein</w:t>
      </w:r>
      <w:r w:rsidR="00014F8B" w:rsidRPr="00014F8B">
        <w:rPr>
          <w:b/>
        </w:rPr>
        <w:t xml:space="preserve"> </w:t>
      </w:r>
      <w:r w:rsidR="00014F8B" w:rsidRPr="00B37BBF">
        <w:rPr>
          <w:b/>
        </w:rPr>
        <w:t>proHolz Tirol</w:t>
      </w:r>
      <w:r w:rsidR="000845ED">
        <w:rPr>
          <w:b/>
        </w:rPr>
        <w:t>,</w:t>
      </w:r>
      <w:r w:rsidRPr="00B37BBF">
        <w:rPr>
          <w:b/>
        </w:rPr>
        <w:t xml:space="preserve"> den Wettbewerb Lift up – Junges Wohnen über Supermärkte</w:t>
      </w:r>
      <w:r w:rsidR="008C36BE">
        <w:rPr>
          <w:b/>
        </w:rPr>
        <w:t>n</w:t>
      </w:r>
      <w:r w:rsidRPr="00B37BBF">
        <w:rPr>
          <w:b/>
        </w:rPr>
        <w:t xml:space="preserve"> &amp; Co in Holzbauweise für Studierende der Universität Innsbruck ausgelobt</w:t>
      </w:r>
      <w:r>
        <w:rPr>
          <w:rFonts w:ascii="Myriad Pro" w:hAnsi="Myriad Pro" w:cs="Aktiv Grotesk"/>
          <w:sz w:val="20"/>
          <w:szCs w:val="20"/>
        </w:rPr>
        <w:t>.</w:t>
      </w:r>
    </w:p>
    <w:p w14:paraId="1BB1E664" w14:textId="0F448482" w:rsidR="000E6998" w:rsidRDefault="000E6998" w:rsidP="004B2B35">
      <w:pPr>
        <w:pStyle w:val="Brieftext"/>
        <w:spacing w:line="227" w:lineRule="exact"/>
        <w:rPr>
          <w:b/>
        </w:rPr>
      </w:pPr>
    </w:p>
    <w:p w14:paraId="529C22ED" w14:textId="77777777" w:rsidR="000E6998" w:rsidRPr="00195FE2" w:rsidRDefault="000E6998" w:rsidP="004B2B35">
      <w:pPr>
        <w:pStyle w:val="Brieftext"/>
        <w:spacing w:line="227" w:lineRule="exact"/>
        <w:rPr>
          <w:b/>
        </w:rPr>
      </w:pPr>
    </w:p>
    <w:p w14:paraId="3F08B47B" w14:textId="77777777" w:rsidR="00D50056" w:rsidRDefault="00D50056" w:rsidP="004B2B35">
      <w:pPr>
        <w:pStyle w:val="Brieftext"/>
        <w:spacing w:line="227" w:lineRule="exact"/>
      </w:pPr>
    </w:p>
    <w:p w14:paraId="08CE2A48" w14:textId="0AC892FD" w:rsidR="00D51A84" w:rsidRDefault="00B37BBF" w:rsidP="004B2B35">
      <w:pPr>
        <w:pStyle w:val="Brieftext"/>
        <w:spacing w:line="227" w:lineRule="exact"/>
      </w:pPr>
      <w:r>
        <w:t xml:space="preserve">Die Studierenden </w:t>
      </w:r>
      <w:r w:rsidR="000845ED">
        <w:t xml:space="preserve">aus den Bereichen Architektur und Bauingenieurwesen </w:t>
      </w:r>
      <w:r>
        <w:t xml:space="preserve">mussten als Teams </w:t>
      </w:r>
      <w:r w:rsidR="005266B7" w:rsidRPr="005266B7">
        <w:t>bestehende eingeschossige</w:t>
      </w:r>
      <w:r w:rsidR="005266B7">
        <w:t xml:space="preserve"> </w:t>
      </w:r>
      <w:r w:rsidR="00357B6D">
        <w:t>Gebäude</w:t>
      </w:r>
      <w:r>
        <w:t xml:space="preserve"> </w:t>
      </w:r>
      <w:r w:rsidR="007B35EA" w:rsidRPr="005266B7">
        <w:t>im Innsbrucker Stadtteil Reichenau</w:t>
      </w:r>
      <w:r w:rsidR="007B35EA">
        <w:t>,</w:t>
      </w:r>
      <w:r w:rsidR="007B35EA" w:rsidRPr="005266B7">
        <w:t xml:space="preserve"> unter der Vorgabe der Nachverdichtung ohne Abbruchmaßnahmen bzw. zusätzlicher Beanspruchung von Boden</w:t>
      </w:r>
      <w:r w:rsidR="007B35EA">
        <w:t xml:space="preserve">, </w:t>
      </w:r>
      <w:r>
        <w:t xml:space="preserve">bearbeiten. </w:t>
      </w:r>
      <w:r w:rsidR="007B35EA" w:rsidRPr="005266B7">
        <w:t xml:space="preserve">Durch Aufstockungen in Holzbauweisen entstanden </w:t>
      </w:r>
      <w:r w:rsidR="000845ED">
        <w:t xml:space="preserve">Entwürfe für </w:t>
      </w:r>
      <w:r w:rsidR="007B35EA" w:rsidRPr="005266B7">
        <w:t>Quartiere für studentisches Wohnen und öffentliches Leben</w:t>
      </w:r>
      <w:r w:rsidR="007B35EA">
        <w:t xml:space="preserve">. </w:t>
      </w:r>
      <w:r>
        <w:t xml:space="preserve">Angeleitet </w:t>
      </w:r>
      <w:r w:rsidRPr="00B37BBF">
        <w:t xml:space="preserve">und unterstützt wurden sie dabei von assoz. Prof. Andreas Flora und Architekt </w:t>
      </w:r>
      <w:r w:rsidR="00357B6D">
        <w:t xml:space="preserve">DI </w:t>
      </w:r>
      <w:r w:rsidRPr="00B37BBF">
        <w:t>Thomas Thaler</w:t>
      </w:r>
      <w:r w:rsidR="00192CC7">
        <w:t xml:space="preserve"> </w:t>
      </w:r>
      <w:r w:rsidR="00192CC7" w:rsidRPr="00192CC7">
        <w:t>(SPhii_architectural collaboration)</w:t>
      </w:r>
      <w:r w:rsidRPr="00B37BBF">
        <w:t xml:space="preserve"> sowie im Bereich Holzbau durch Univ.-Prof. Dr.-Ing. Philipp Dietsch und Senior Scientist DI Dr. Roland Maderebner sowie von Fachplanern des Energiedesigns, der Haustechnik und des Brandschutzes.</w:t>
      </w:r>
      <w:r w:rsidR="00256E29">
        <w:t xml:space="preserve"> „Das geforderte interdisziplinäre Arbeiten der S</w:t>
      </w:r>
      <w:r w:rsidR="008B29FC">
        <w:t>t</w:t>
      </w:r>
      <w:r w:rsidR="00256E29">
        <w:t xml:space="preserve">udierenden an den Projekten </w:t>
      </w:r>
      <w:r w:rsidR="00357B6D">
        <w:t xml:space="preserve">sowie die Konfrontation mit einer realen Aufgabe und konkreten Errichtungsanforderungen </w:t>
      </w:r>
      <w:r w:rsidR="00256E29">
        <w:t>hat sich als herausfordernd aber sehr erfolgreich erwiesen“, ist</w:t>
      </w:r>
      <w:r w:rsidR="00357B6D">
        <w:t xml:space="preserve"> Architekt DI</w:t>
      </w:r>
      <w:r w:rsidR="00256E29">
        <w:t xml:space="preserve"> Thomas Thaler, als einer der Projektinitiatoren, überzeugt.</w:t>
      </w:r>
    </w:p>
    <w:p w14:paraId="28B006F5" w14:textId="3D651D39" w:rsidR="00B37BBF" w:rsidRDefault="00B37BBF" w:rsidP="004B2B35">
      <w:pPr>
        <w:pStyle w:val="Brieftext"/>
        <w:spacing w:line="227" w:lineRule="exact"/>
      </w:pPr>
    </w:p>
    <w:p w14:paraId="164EECBB" w14:textId="77777777" w:rsidR="00E573BA" w:rsidRPr="00E573BA" w:rsidRDefault="00B37BBF" w:rsidP="00B37BBF">
      <w:pPr>
        <w:pStyle w:val="Brieftext"/>
        <w:spacing w:line="227" w:lineRule="exact"/>
        <w:rPr>
          <w:b/>
          <w:bCs/>
        </w:rPr>
      </w:pPr>
      <w:r w:rsidRPr="00E573BA">
        <w:rPr>
          <w:b/>
          <w:bCs/>
        </w:rPr>
        <w:t xml:space="preserve">Zum Wettbewerb </w:t>
      </w:r>
    </w:p>
    <w:p w14:paraId="682BCA44" w14:textId="139FBEB7" w:rsidR="00B37BBF" w:rsidRDefault="00B37BBF" w:rsidP="00B37BBF">
      <w:pPr>
        <w:pStyle w:val="Brieftext"/>
        <w:spacing w:line="227" w:lineRule="exact"/>
      </w:pPr>
      <w:r>
        <w:t xml:space="preserve">Im Sommer 2021 </w:t>
      </w:r>
      <w:r w:rsidRPr="00E573BA">
        <w:t xml:space="preserve">fand die </w:t>
      </w:r>
      <w:r w:rsidR="00357B6D">
        <w:t>Preisgerichtsitzung</w:t>
      </w:r>
      <w:r w:rsidRPr="00E573BA">
        <w:t xml:space="preserve">, u. a. mit Architekt </w:t>
      </w:r>
      <w:r w:rsidR="006B19F0">
        <w:t>Christoph</w:t>
      </w:r>
      <w:r w:rsidRPr="00E573BA">
        <w:t xml:space="preserve"> Pichler (pxt, Wien), </w:t>
      </w:r>
      <w:r w:rsidR="00B368AF" w:rsidRPr="00E573BA">
        <w:t xml:space="preserve">Wolfgang Andexlinger </w:t>
      </w:r>
      <w:r w:rsidR="00B368AF">
        <w:t>(L</w:t>
      </w:r>
      <w:r w:rsidRPr="00E573BA">
        <w:t>eiter der Stadtplanung Innsbruck</w:t>
      </w:r>
      <w:r w:rsidR="00B368AF">
        <w:t>)</w:t>
      </w:r>
      <w:r w:rsidRPr="00E573BA">
        <w:t xml:space="preserve"> und Holzbauingenieur Konrad Merz (Merz. Kley und Partner, Dornbirn)</w:t>
      </w:r>
      <w:r w:rsidR="005811F5">
        <w:t xml:space="preserve"> </w:t>
      </w:r>
      <w:r w:rsidR="0048280B">
        <w:t>sowie dem</w:t>
      </w:r>
      <w:r w:rsidR="005811F5">
        <w:t xml:space="preserve"> Holzbaumeister Karl-Heinz Eppacher (Dach + Fach Holzbau), </w:t>
      </w:r>
      <w:r w:rsidRPr="00E573BA">
        <w:t xml:space="preserve">statt. Im Anschluss wurden die vier erstgereihten Projekte gemeinsam mit den vier </w:t>
      </w:r>
      <w:r w:rsidR="000845ED">
        <w:t>Tiroler</w:t>
      </w:r>
      <w:r w:rsidRPr="00E573BA">
        <w:t xml:space="preserve"> Holzbaufirmen </w:t>
      </w:r>
      <w:r w:rsidR="005811F5" w:rsidRPr="00E573BA">
        <w:t xml:space="preserve">Dach </w:t>
      </w:r>
      <w:r w:rsidR="005811F5">
        <w:t>+</w:t>
      </w:r>
      <w:r w:rsidR="005811F5" w:rsidRPr="00E573BA">
        <w:t xml:space="preserve"> Fach </w:t>
      </w:r>
      <w:r w:rsidR="005811F5">
        <w:t xml:space="preserve">Holzbau, </w:t>
      </w:r>
      <w:r w:rsidRPr="00E573BA">
        <w:t>Holzbau Höck, Holzbau Schafferer</w:t>
      </w:r>
      <w:r w:rsidR="005811F5">
        <w:t xml:space="preserve"> und</w:t>
      </w:r>
      <w:r w:rsidRPr="00E573BA">
        <w:t xml:space="preserve"> Huter &amp; Söhne weiterbearbeitet und auf ihre Praxistauglichkeit hin überprüft. </w:t>
      </w:r>
      <w:r w:rsidR="00D80479">
        <w:t>„Das Engagement und die praxistaugliche Kreativität der Studierenden ist beeindrucken</w:t>
      </w:r>
      <w:r w:rsidR="00192CC7">
        <w:t>d</w:t>
      </w:r>
      <w:r w:rsidR="00D80479">
        <w:t>“, so der Mitinitiator</w:t>
      </w:r>
      <w:r w:rsidR="005811F5">
        <w:t xml:space="preserve">, </w:t>
      </w:r>
      <w:r w:rsidR="0048280B">
        <w:t>Preisrichter</w:t>
      </w:r>
      <w:r w:rsidR="00D80479">
        <w:t xml:space="preserve"> und Projektbegleiter Karl-Heinz Eppacher</w:t>
      </w:r>
      <w:r w:rsidR="003A3D60">
        <w:t xml:space="preserve"> von Dach + Fach Holzbau.</w:t>
      </w:r>
    </w:p>
    <w:p w14:paraId="67863B0D" w14:textId="1324AFA4" w:rsidR="00E573BA" w:rsidRDefault="00E573BA" w:rsidP="00B37BBF">
      <w:pPr>
        <w:pStyle w:val="Brieftext"/>
        <w:spacing w:line="227" w:lineRule="exact"/>
      </w:pPr>
    </w:p>
    <w:p w14:paraId="7B877D1B" w14:textId="77777777" w:rsidR="00E573BA" w:rsidRPr="00E573BA" w:rsidRDefault="00E573BA" w:rsidP="00E573BA">
      <w:pPr>
        <w:pStyle w:val="Brieftext"/>
        <w:spacing w:line="227" w:lineRule="exact"/>
        <w:rPr>
          <w:b/>
          <w:bCs/>
        </w:rPr>
      </w:pPr>
      <w:r w:rsidRPr="00E573BA">
        <w:rPr>
          <w:b/>
          <w:bCs/>
        </w:rPr>
        <w:t>Zur Ausstellung</w:t>
      </w:r>
    </w:p>
    <w:p w14:paraId="77394488" w14:textId="0F78262B" w:rsidR="00E573BA" w:rsidRPr="00E573BA" w:rsidRDefault="00E573BA" w:rsidP="00E573BA">
      <w:pPr>
        <w:pStyle w:val="Brieftext"/>
        <w:spacing w:line="227" w:lineRule="exact"/>
      </w:pPr>
      <w:r>
        <w:t xml:space="preserve">Im Rahmen der ebenfalls von den </w:t>
      </w:r>
      <w:r w:rsidRPr="00E573BA">
        <w:t>Studierenden konzipierten Ausstellung im Innsbrucker Hauptbahnhof w</w:t>
      </w:r>
      <w:r w:rsidR="00192CC7">
        <w:t>e</w:t>
      </w:r>
      <w:r w:rsidRPr="00E573BA">
        <w:t xml:space="preserve">rden nun </w:t>
      </w:r>
      <w:r w:rsidR="00192CC7">
        <w:t>die</w:t>
      </w:r>
      <w:r w:rsidRPr="00E573BA">
        <w:t xml:space="preserve"> Wettbewerbsbeiträge präsentiert und die Bedeutung der Aufstockung bzw. urbanen Nachverdichtung durch Holz für eine CO</w:t>
      </w:r>
      <w:r w:rsidRPr="00EA1426">
        <w:rPr>
          <w:vertAlign w:val="subscript"/>
        </w:rPr>
        <w:t>2</w:t>
      </w:r>
      <w:r w:rsidRPr="00E573BA">
        <w:t>-neutrale Stadt aufgezeigt (Preisträger siehe nachstehende Liste).</w:t>
      </w:r>
    </w:p>
    <w:p w14:paraId="409AACDA" w14:textId="7738E60A" w:rsidR="00E573BA" w:rsidRDefault="003A3D60" w:rsidP="00E573BA">
      <w:pPr>
        <w:pStyle w:val="Brieftext"/>
        <w:spacing w:line="227" w:lineRule="exact"/>
      </w:pPr>
      <w:r>
        <w:t>„</w:t>
      </w:r>
      <w:r w:rsidR="00E573BA" w:rsidRPr="00E573BA">
        <w:t xml:space="preserve">Das Besondere am gewählten Ausstellungsort im Hauptbahnhof Innsbruck ist die Tatsache, dass wir </w:t>
      </w:r>
      <w:r w:rsidR="00F2598D">
        <w:t xml:space="preserve">dort </w:t>
      </w:r>
      <w:r w:rsidR="00E573BA" w:rsidRPr="00E573BA">
        <w:t xml:space="preserve">für den Themenkomplex </w:t>
      </w:r>
      <w:r w:rsidR="00B368AF">
        <w:t>‚</w:t>
      </w:r>
      <w:r w:rsidR="00E573BA" w:rsidRPr="00E573BA">
        <w:t>Architektur, Stadtplanung und Klimawandelanpassung</w:t>
      </w:r>
      <w:r w:rsidR="00B368AF">
        <w:t>‘</w:t>
      </w:r>
      <w:r w:rsidR="00E573BA" w:rsidRPr="00E573BA">
        <w:t xml:space="preserve"> ein großes</w:t>
      </w:r>
      <w:r w:rsidR="00A6600C">
        <w:t xml:space="preserve"> </w:t>
      </w:r>
      <w:r w:rsidR="00E573BA" w:rsidRPr="00E573BA">
        <w:t>und normalerweise schwer erreichbares Publikum vorfinden. Dies entspricht dem für die Universität Innsbruck zunehmend wichtigen Auftrag, in Form der sogenannten „Third Mission“, Erkenntnisse aus Lehre und Forschung in Gesellschaft und Wirtschaft einzubringen</w:t>
      </w:r>
      <w:r>
        <w:t>“, so</w:t>
      </w:r>
      <w:r w:rsidR="00A6600C">
        <w:t xml:space="preserve"> </w:t>
      </w:r>
      <w:r w:rsidR="00B70D4B">
        <w:t>Professor</w:t>
      </w:r>
      <w:r>
        <w:t xml:space="preserve"> Andreas Flora von der Universität Innsbruck</w:t>
      </w:r>
      <w:r w:rsidR="007F080F">
        <w:t>.</w:t>
      </w:r>
    </w:p>
    <w:p w14:paraId="18162D57" w14:textId="6A57F754" w:rsidR="00E573BA" w:rsidRDefault="00E573BA" w:rsidP="00E573BA">
      <w:pPr>
        <w:pStyle w:val="Brieftext"/>
        <w:spacing w:line="227" w:lineRule="exact"/>
      </w:pPr>
    </w:p>
    <w:p w14:paraId="4BB85204" w14:textId="7AD91F9F" w:rsidR="003A3D60" w:rsidRDefault="003A3D60" w:rsidP="00E573BA">
      <w:pPr>
        <w:pStyle w:val="Brieftext"/>
        <w:spacing w:line="227" w:lineRule="exact"/>
      </w:pPr>
      <w:r>
        <w:t xml:space="preserve">Die </w:t>
      </w:r>
      <w:r w:rsidR="00004A1D">
        <w:t>Initiative</w:t>
      </w:r>
      <w:r>
        <w:t xml:space="preserve"> diese</w:t>
      </w:r>
      <w:r w:rsidR="009A629D">
        <w:t>s</w:t>
      </w:r>
      <w:r>
        <w:t xml:space="preserve"> interdisziplinären Studentenwettbewerb</w:t>
      </w:r>
      <w:r w:rsidR="009A629D">
        <w:t>s tr</w:t>
      </w:r>
      <w:r w:rsidR="00BE2211">
        <w:t>i</w:t>
      </w:r>
      <w:r w:rsidR="009A629D">
        <w:t>ff</w:t>
      </w:r>
      <w:r w:rsidR="00BE2211">
        <w:t>t</w:t>
      </w:r>
      <w:r w:rsidR="009A629D">
        <w:t xml:space="preserve"> die </w:t>
      </w:r>
      <w:r w:rsidR="00004A1D">
        <w:t>Inten</w:t>
      </w:r>
      <w:r w:rsidR="00484709">
        <w:t>t</w:t>
      </w:r>
      <w:r w:rsidR="00004A1D">
        <w:t>ion</w:t>
      </w:r>
      <w:r w:rsidR="009A629D">
        <w:t xml:space="preserve"> der Stadt Innsbruck exakt. „Als Bürgermeister ist es für mich </w:t>
      </w:r>
      <w:r w:rsidR="00D55D6B">
        <w:t>eine ernsthafte Zielsetzung</w:t>
      </w:r>
      <w:r w:rsidR="0017411A">
        <w:t>,</w:t>
      </w:r>
      <w:r w:rsidR="00D55D6B">
        <w:t xml:space="preserve"> d</w:t>
      </w:r>
      <w:r w:rsidR="00004A1D">
        <w:t>a</w:t>
      </w:r>
      <w:r w:rsidR="00D55D6B">
        <w:t xml:space="preserve">s urbane Bauwesen </w:t>
      </w:r>
      <w:r w:rsidR="00E35CCC">
        <w:t xml:space="preserve">in jeder Hinsicht </w:t>
      </w:r>
      <w:r w:rsidR="00D55D6B">
        <w:t>ökologisch</w:t>
      </w:r>
      <w:r w:rsidR="00E35CCC">
        <w:t>er</w:t>
      </w:r>
      <w:r w:rsidR="00D55D6B">
        <w:t xml:space="preserve"> </w:t>
      </w:r>
      <w:r w:rsidR="00004A1D">
        <w:t>zu gestalten. Sowohl was die Materialauswahl betrifft, als</w:t>
      </w:r>
      <w:r w:rsidR="004514A1">
        <w:t xml:space="preserve">o mehr </w:t>
      </w:r>
      <w:r w:rsidR="002B226A">
        <w:t xml:space="preserve">Holzbau, </w:t>
      </w:r>
      <w:r w:rsidR="00E35CCC">
        <w:t>als auch</w:t>
      </w:r>
      <w:r w:rsidR="00F2598D">
        <w:t xml:space="preserve"> was</w:t>
      </w:r>
      <w:r w:rsidR="00E35CCC">
        <w:t xml:space="preserve"> die Bodenversiegelung betrifft, </w:t>
      </w:r>
      <w:r w:rsidR="002B226A">
        <w:t>also mehr Nachverdichtung in die Höhe“, so Georg Willi abschließend.</w:t>
      </w:r>
    </w:p>
    <w:p w14:paraId="2BAB099B" w14:textId="77777777" w:rsidR="00004A1D" w:rsidRDefault="00004A1D" w:rsidP="00E573BA">
      <w:pPr>
        <w:pStyle w:val="Brieftext"/>
        <w:spacing w:line="227" w:lineRule="exact"/>
      </w:pPr>
    </w:p>
    <w:p w14:paraId="79576354" w14:textId="7E24A34D" w:rsidR="00EA1426" w:rsidRDefault="00EA1426" w:rsidP="00E573BA">
      <w:pPr>
        <w:pStyle w:val="Brieftext"/>
        <w:spacing w:line="227" w:lineRule="exact"/>
      </w:pPr>
      <w:r>
        <w:t xml:space="preserve">Bei der Eröffnung der Ausstellung fanden sich </w:t>
      </w:r>
      <w:r w:rsidR="00B84531">
        <w:t xml:space="preserve">u.a. </w:t>
      </w:r>
      <w:r w:rsidR="00FC5F19">
        <w:t xml:space="preserve">Vertreter der Stadt Innsbruck und der Bauwirtschaft, </w:t>
      </w:r>
      <w:r w:rsidR="00B84531">
        <w:t xml:space="preserve">Vertreter </w:t>
      </w:r>
      <w:r w:rsidR="00B84531" w:rsidRPr="00EA1426">
        <w:t xml:space="preserve">von proHolz Tirol, </w:t>
      </w:r>
      <w:r w:rsidR="00EA4BB9">
        <w:t xml:space="preserve">sowie </w:t>
      </w:r>
      <w:r w:rsidRPr="00EA1426">
        <w:t xml:space="preserve">zahlreiche Sponsorenvertreter und </w:t>
      </w:r>
      <w:r w:rsidR="00FC5F19">
        <w:t>viele</w:t>
      </w:r>
      <w:r w:rsidRPr="00EA1426">
        <w:t xml:space="preserve"> Projektverantwortliche, Partner und Studierende ein.</w:t>
      </w:r>
    </w:p>
    <w:p w14:paraId="68A0ED05" w14:textId="7A9102C0" w:rsidR="00D51B14" w:rsidRDefault="00D51B14" w:rsidP="00E573BA">
      <w:pPr>
        <w:pStyle w:val="Brieftext"/>
        <w:spacing w:line="227" w:lineRule="exact"/>
      </w:pPr>
    </w:p>
    <w:p w14:paraId="08C292FD" w14:textId="0ACFCA94" w:rsidR="00E573BA" w:rsidRPr="00E573BA" w:rsidRDefault="00E573BA" w:rsidP="00E573BA">
      <w:pPr>
        <w:pStyle w:val="Brieftext"/>
        <w:spacing w:line="227" w:lineRule="exact"/>
      </w:pPr>
      <w:r w:rsidRPr="00E573BA">
        <w:t xml:space="preserve">Die Ausstellung </w:t>
      </w:r>
      <w:r w:rsidR="00F2598D">
        <w:t>i</w:t>
      </w:r>
      <w:r w:rsidR="00D51B14">
        <w:t xml:space="preserve">m </w:t>
      </w:r>
      <w:r w:rsidR="00D51B14" w:rsidRPr="00BA1A38">
        <w:t>Hauptbahnhof Innsbruck in der Galerie des Bahnhofcenters</w:t>
      </w:r>
      <w:r w:rsidR="00D51B14" w:rsidRPr="00E573BA">
        <w:t xml:space="preserve"> </w:t>
      </w:r>
      <w:r w:rsidRPr="00E573BA">
        <w:t xml:space="preserve">ist bis 31. August täglich </w:t>
      </w:r>
      <w:r w:rsidR="00F27987">
        <w:t>von 6.00 Uhr</w:t>
      </w:r>
      <w:r w:rsidRPr="00E573BA">
        <w:t xml:space="preserve"> bis 22</w:t>
      </w:r>
      <w:r w:rsidR="00F27987">
        <w:t>.00</w:t>
      </w:r>
      <w:r w:rsidRPr="00E573BA">
        <w:t xml:space="preserve"> Uhr geöffnet. </w:t>
      </w:r>
    </w:p>
    <w:p w14:paraId="15B7000E" w14:textId="1B261F44" w:rsidR="00B37BBF" w:rsidRDefault="00B37BBF" w:rsidP="004B2B35">
      <w:pPr>
        <w:pStyle w:val="Brieftext"/>
        <w:spacing w:line="227" w:lineRule="exact"/>
      </w:pPr>
    </w:p>
    <w:p w14:paraId="208A34F8" w14:textId="54A6009D" w:rsidR="00550E08" w:rsidRDefault="00550E08" w:rsidP="004B2B35">
      <w:pPr>
        <w:pStyle w:val="Brieftext"/>
        <w:spacing w:line="227" w:lineRule="exact"/>
      </w:pPr>
    </w:p>
    <w:p w14:paraId="7F7269B6" w14:textId="29210C16" w:rsidR="00E81261" w:rsidRDefault="00E81261" w:rsidP="004B2B35">
      <w:pPr>
        <w:pStyle w:val="Brieftext"/>
        <w:spacing w:line="227" w:lineRule="exact"/>
      </w:pPr>
      <w:r>
        <w:t>Preisträger Studentenwettbewerb Lift</w:t>
      </w:r>
      <w:r w:rsidR="00497024">
        <w:t xml:space="preserve"> </w:t>
      </w:r>
      <w:r>
        <w:t>up:</w:t>
      </w:r>
    </w:p>
    <w:p w14:paraId="25BA99FF" w14:textId="1B0916E3" w:rsidR="00985516" w:rsidRDefault="00985516" w:rsidP="004B2B35">
      <w:pPr>
        <w:pStyle w:val="Brieftext"/>
        <w:spacing w:line="227" w:lineRule="exact"/>
      </w:pPr>
    </w:p>
    <w:tbl>
      <w:tblPr>
        <w:tblStyle w:val="Tabellenraster"/>
        <w:tblW w:w="8784" w:type="dxa"/>
        <w:tblLook w:val="04A0" w:firstRow="1" w:lastRow="0" w:firstColumn="1" w:lastColumn="0" w:noHBand="0" w:noVBand="1"/>
      </w:tblPr>
      <w:tblGrid>
        <w:gridCol w:w="2088"/>
        <w:gridCol w:w="2088"/>
        <w:gridCol w:w="2088"/>
        <w:gridCol w:w="2520"/>
      </w:tblGrid>
      <w:tr w:rsidR="00B5283B" w14:paraId="23311C6B" w14:textId="77777777" w:rsidTr="00CD6129">
        <w:tc>
          <w:tcPr>
            <w:tcW w:w="2088" w:type="dxa"/>
            <w:shd w:val="clear" w:color="auto" w:fill="D9D9D9" w:themeFill="background1" w:themeFillShade="D9"/>
          </w:tcPr>
          <w:p w14:paraId="1875CB71" w14:textId="31AF05F1" w:rsidR="00B5283B" w:rsidRPr="00E81261" w:rsidRDefault="00B5283B" w:rsidP="004B2B35">
            <w:pPr>
              <w:pStyle w:val="Brieftext"/>
              <w:spacing w:line="227" w:lineRule="exact"/>
              <w:rPr>
                <w:b/>
                <w:bCs/>
              </w:rPr>
            </w:pPr>
            <w:r w:rsidRPr="00E81261">
              <w:rPr>
                <w:b/>
                <w:bCs/>
              </w:rPr>
              <w:t>Projekt</w:t>
            </w:r>
          </w:p>
        </w:tc>
        <w:tc>
          <w:tcPr>
            <w:tcW w:w="2088" w:type="dxa"/>
            <w:shd w:val="clear" w:color="auto" w:fill="D9D9D9" w:themeFill="background1" w:themeFillShade="D9"/>
          </w:tcPr>
          <w:p w14:paraId="7A0A67E4" w14:textId="7DC2EF26" w:rsidR="00B5283B" w:rsidRPr="00E81261" w:rsidRDefault="00B5283B" w:rsidP="004B2B35">
            <w:pPr>
              <w:pStyle w:val="Brieftext"/>
              <w:spacing w:line="227" w:lineRule="exact"/>
              <w:rPr>
                <w:b/>
                <w:bCs/>
              </w:rPr>
            </w:pPr>
            <w:r w:rsidRPr="00E81261">
              <w:rPr>
                <w:b/>
                <w:bCs/>
              </w:rPr>
              <w:t>Architek*innen</w:t>
            </w:r>
          </w:p>
        </w:tc>
        <w:tc>
          <w:tcPr>
            <w:tcW w:w="2088" w:type="dxa"/>
            <w:shd w:val="clear" w:color="auto" w:fill="D9D9D9" w:themeFill="background1" w:themeFillShade="D9"/>
          </w:tcPr>
          <w:p w14:paraId="7C409EB8" w14:textId="03343855" w:rsidR="00B5283B" w:rsidRPr="00E81261" w:rsidRDefault="00B5283B" w:rsidP="004B2B35">
            <w:pPr>
              <w:pStyle w:val="Brieftext"/>
              <w:spacing w:line="227" w:lineRule="exact"/>
              <w:rPr>
                <w:b/>
                <w:bCs/>
              </w:rPr>
            </w:pPr>
            <w:r w:rsidRPr="00E81261">
              <w:rPr>
                <w:b/>
                <w:bCs/>
              </w:rPr>
              <w:t>Bauingenieur*innen</w:t>
            </w:r>
          </w:p>
        </w:tc>
        <w:tc>
          <w:tcPr>
            <w:tcW w:w="2520" w:type="dxa"/>
            <w:shd w:val="clear" w:color="auto" w:fill="D9D9D9" w:themeFill="background1" w:themeFillShade="D9"/>
          </w:tcPr>
          <w:p w14:paraId="5615F3A6" w14:textId="1835DF55" w:rsidR="00B5283B" w:rsidRPr="00E81261" w:rsidRDefault="00B5283B" w:rsidP="004B2B35">
            <w:pPr>
              <w:pStyle w:val="Brieftext"/>
              <w:spacing w:line="227" w:lineRule="exact"/>
              <w:rPr>
                <w:b/>
                <w:bCs/>
              </w:rPr>
            </w:pPr>
            <w:r w:rsidRPr="00E81261">
              <w:rPr>
                <w:b/>
                <w:bCs/>
              </w:rPr>
              <w:t>Projektbegleitende Firma</w:t>
            </w:r>
          </w:p>
        </w:tc>
      </w:tr>
      <w:tr w:rsidR="00B5283B" w14:paraId="13B2C517" w14:textId="77777777" w:rsidTr="00CD6129">
        <w:tc>
          <w:tcPr>
            <w:tcW w:w="2088" w:type="dxa"/>
          </w:tcPr>
          <w:p w14:paraId="671C54EE" w14:textId="77DE67B2" w:rsidR="00B5283B" w:rsidRDefault="00433C90" w:rsidP="004B2B35">
            <w:pPr>
              <w:pStyle w:val="Brieftext"/>
              <w:spacing w:line="227" w:lineRule="exact"/>
            </w:pPr>
            <w:r>
              <w:t>plus fünf</w:t>
            </w:r>
          </w:p>
        </w:tc>
        <w:tc>
          <w:tcPr>
            <w:tcW w:w="2088" w:type="dxa"/>
          </w:tcPr>
          <w:p w14:paraId="44F322E6" w14:textId="7042D210" w:rsidR="00B5283B" w:rsidRDefault="00433C90" w:rsidP="004B2B35">
            <w:pPr>
              <w:pStyle w:val="Brieftext"/>
              <w:spacing w:line="227" w:lineRule="exact"/>
            </w:pPr>
            <w:r>
              <w:t>Franzisca Rainalter</w:t>
            </w:r>
          </w:p>
        </w:tc>
        <w:tc>
          <w:tcPr>
            <w:tcW w:w="2088" w:type="dxa"/>
          </w:tcPr>
          <w:p w14:paraId="47326D98" w14:textId="77777777" w:rsidR="00B5283B" w:rsidRDefault="00433C90" w:rsidP="004B2B35">
            <w:pPr>
              <w:pStyle w:val="Brieftext"/>
              <w:spacing w:line="227" w:lineRule="exact"/>
            </w:pPr>
            <w:r>
              <w:t>Manuel Antretter</w:t>
            </w:r>
          </w:p>
          <w:p w14:paraId="3E8EB5BC" w14:textId="7EDEE5E7" w:rsidR="00433C90" w:rsidRDefault="00433C90" w:rsidP="004B2B35">
            <w:pPr>
              <w:pStyle w:val="Brieftext"/>
              <w:spacing w:line="227" w:lineRule="exact"/>
            </w:pPr>
            <w:r>
              <w:t>Ludwig Fröschl</w:t>
            </w:r>
          </w:p>
        </w:tc>
        <w:tc>
          <w:tcPr>
            <w:tcW w:w="2520" w:type="dxa"/>
          </w:tcPr>
          <w:p w14:paraId="03DEC185" w14:textId="76BDEFC7" w:rsidR="00B5283B" w:rsidRDefault="005E3A08" w:rsidP="004B2B35">
            <w:pPr>
              <w:pStyle w:val="Brieftext"/>
              <w:spacing w:line="227" w:lineRule="exact"/>
            </w:pPr>
            <w:r>
              <w:t>Holzbau Höck</w:t>
            </w:r>
            <w:r w:rsidR="00EC7579">
              <w:t xml:space="preserve"> GmbH</w:t>
            </w:r>
          </w:p>
        </w:tc>
      </w:tr>
      <w:tr w:rsidR="00433C90" w14:paraId="02770D4F" w14:textId="77777777" w:rsidTr="00CD6129">
        <w:tc>
          <w:tcPr>
            <w:tcW w:w="2088" w:type="dxa"/>
          </w:tcPr>
          <w:p w14:paraId="13D54C6D" w14:textId="15FF842F" w:rsidR="00433C90" w:rsidRDefault="005E3A08" w:rsidP="004B2B35">
            <w:pPr>
              <w:pStyle w:val="Brieftext"/>
              <w:spacing w:line="227" w:lineRule="exact"/>
            </w:pPr>
            <w:r>
              <w:t>z</w:t>
            </w:r>
            <w:r w:rsidR="00433C90">
              <w:t>amm</w:t>
            </w:r>
          </w:p>
        </w:tc>
        <w:tc>
          <w:tcPr>
            <w:tcW w:w="2088" w:type="dxa"/>
          </w:tcPr>
          <w:p w14:paraId="17A99C9C" w14:textId="77777777" w:rsidR="00433C90" w:rsidRDefault="005E3A08" w:rsidP="004B2B35">
            <w:pPr>
              <w:pStyle w:val="Brieftext"/>
              <w:spacing w:line="227" w:lineRule="exact"/>
            </w:pPr>
            <w:r>
              <w:t>Magalie Berchtel</w:t>
            </w:r>
          </w:p>
          <w:p w14:paraId="78E1B6FA" w14:textId="0C932F24" w:rsidR="005E3A08" w:rsidRDefault="005E3A08" w:rsidP="004B2B35">
            <w:pPr>
              <w:pStyle w:val="Brieftext"/>
              <w:spacing w:line="227" w:lineRule="exact"/>
            </w:pPr>
            <w:r>
              <w:t>Lara Tusch</w:t>
            </w:r>
          </w:p>
        </w:tc>
        <w:tc>
          <w:tcPr>
            <w:tcW w:w="2088" w:type="dxa"/>
          </w:tcPr>
          <w:p w14:paraId="6CEBF965" w14:textId="77777777" w:rsidR="00433C90" w:rsidRDefault="005E3A08" w:rsidP="004B2B35">
            <w:pPr>
              <w:pStyle w:val="Brieftext"/>
              <w:spacing w:line="227" w:lineRule="exact"/>
            </w:pPr>
            <w:r>
              <w:t>Marina Häusle</w:t>
            </w:r>
          </w:p>
          <w:p w14:paraId="06359CAB" w14:textId="1631CEF6" w:rsidR="005E3A08" w:rsidRDefault="005E3A08" w:rsidP="004B2B35">
            <w:pPr>
              <w:pStyle w:val="Brieftext"/>
              <w:spacing w:line="227" w:lineRule="exact"/>
            </w:pPr>
            <w:r>
              <w:t>Stefan Gschwendtner</w:t>
            </w:r>
          </w:p>
        </w:tc>
        <w:tc>
          <w:tcPr>
            <w:tcW w:w="2520" w:type="dxa"/>
          </w:tcPr>
          <w:p w14:paraId="51C80BBC" w14:textId="43A2F602" w:rsidR="00433C90" w:rsidRDefault="00EC7579" w:rsidP="004B2B35">
            <w:pPr>
              <w:pStyle w:val="Brieftext"/>
              <w:spacing w:line="227" w:lineRule="exact"/>
            </w:pPr>
            <w:r>
              <w:t>Huter &amp; Söhne GmbH</w:t>
            </w:r>
          </w:p>
        </w:tc>
      </w:tr>
      <w:tr w:rsidR="005E3A08" w14:paraId="52BD94B2" w14:textId="77777777" w:rsidTr="00CD6129">
        <w:tc>
          <w:tcPr>
            <w:tcW w:w="2088" w:type="dxa"/>
          </w:tcPr>
          <w:p w14:paraId="3A9DCEDB" w14:textId="4E8F1AA8" w:rsidR="005E3A08" w:rsidRDefault="005E3A08" w:rsidP="004B2B35">
            <w:pPr>
              <w:pStyle w:val="Brieftext"/>
              <w:spacing w:line="227" w:lineRule="exact"/>
            </w:pPr>
            <w:r>
              <w:t>Stapel</w:t>
            </w:r>
            <w:r w:rsidR="00735AB5">
              <w:t>W</w:t>
            </w:r>
            <w:r>
              <w:t>erk</w:t>
            </w:r>
          </w:p>
        </w:tc>
        <w:tc>
          <w:tcPr>
            <w:tcW w:w="2088" w:type="dxa"/>
          </w:tcPr>
          <w:p w14:paraId="50EECE2E" w14:textId="77777777" w:rsidR="005E3A08" w:rsidRDefault="005E3A08" w:rsidP="004B2B35">
            <w:pPr>
              <w:pStyle w:val="Brieftext"/>
              <w:spacing w:line="227" w:lineRule="exact"/>
            </w:pPr>
            <w:r>
              <w:t>Linda Fendt</w:t>
            </w:r>
          </w:p>
          <w:p w14:paraId="53158225" w14:textId="31363C58" w:rsidR="005E3A08" w:rsidRDefault="005E3A08" w:rsidP="004B2B35">
            <w:pPr>
              <w:pStyle w:val="Brieftext"/>
              <w:spacing w:line="227" w:lineRule="exact"/>
            </w:pPr>
            <w:r>
              <w:t>Philipp Beckmann</w:t>
            </w:r>
          </w:p>
        </w:tc>
        <w:tc>
          <w:tcPr>
            <w:tcW w:w="2088" w:type="dxa"/>
          </w:tcPr>
          <w:p w14:paraId="5B1A8437" w14:textId="77777777" w:rsidR="005E3A08" w:rsidRDefault="005E3A08" w:rsidP="004B2B35">
            <w:pPr>
              <w:pStyle w:val="Brieftext"/>
              <w:spacing w:line="227" w:lineRule="exact"/>
            </w:pPr>
            <w:r>
              <w:t>Julia Dorfmann</w:t>
            </w:r>
          </w:p>
          <w:p w14:paraId="40E3A1FF" w14:textId="77777777" w:rsidR="005E3A08" w:rsidRDefault="005E3A08" w:rsidP="004B2B35">
            <w:pPr>
              <w:pStyle w:val="Brieftext"/>
              <w:spacing w:line="227" w:lineRule="exact"/>
            </w:pPr>
            <w:r>
              <w:t>Lukas Stuffer</w:t>
            </w:r>
          </w:p>
          <w:p w14:paraId="7B2EB66E" w14:textId="205A82F0" w:rsidR="005E3A08" w:rsidRDefault="005E3A08" w:rsidP="004B2B35">
            <w:pPr>
              <w:pStyle w:val="Brieftext"/>
              <w:spacing w:line="227" w:lineRule="exact"/>
            </w:pPr>
            <w:r>
              <w:t>Philipp Demetz</w:t>
            </w:r>
          </w:p>
        </w:tc>
        <w:tc>
          <w:tcPr>
            <w:tcW w:w="2520" w:type="dxa"/>
          </w:tcPr>
          <w:p w14:paraId="4A1996DE" w14:textId="2A422427" w:rsidR="005E3A08" w:rsidRDefault="00EC7579" w:rsidP="004B2B35">
            <w:pPr>
              <w:pStyle w:val="Brieftext"/>
              <w:spacing w:line="227" w:lineRule="exact"/>
            </w:pPr>
            <w:r>
              <w:t>Dach + Fach Holzbau GmbH</w:t>
            </w:r>
          </w:p>
        </w:tc>
      </w:tr>
      <w:tr w:rsidR="005E3A08" w14:paraId="40FE1DAE" w14:textId="77777777" w:rsidTr="00CD6129">
        <w:tc>
          <w:tcPr>
            <w:tcW w:w="2088" w:type="dxa"/>
          </w:tcPr>
          <w:p w14:paraId="5784F3FB" w14:textId="20867BE5" w:rsidR="005E3A08" w:rsidRDefault="005E3A08" w:rsidP="004B2B35">
            <w:pPr>
              <w:pStyle w:val="Brieftext"/>
              <w:spacing w:line="227" w:lineRule="exact"/>
            </w:pPr>
            <w:r>
              <w:t>Kluge Köpfe</w:t>
            </w:r>
          </w:p>
        </w:tc>
        <w:tc>
          <w:tcPr>
            <w:tcW w:w="2088" w:type="dxa"/>
          </w:tcPr>
          <w:p w14:paraId="2290C272" w14:textId="1E3E14FE" w:rsidR="005E3A08" w:rsidRDefault="005E3A08" w:rsidP="004B2B35">
            <w:pPr>
              <w:pStyle w:val="Brieftext"/>
              <w:spacing w:line="227" w:lineRule="exact"/>
            </w:pPr>
            <w:r>
              <w:t>Andreas Leiter</w:t>
            </w:r>
          </w:p>
        </w:tc>
        <w:tc>
          <w:tcPr>
            <w:tcW w:w="2088" w:type="dxa"/>
          </w:tcPr>
          <w:p w14:paraId="44E93DB0" w14:textId="77777777" w:rsidR="005E3A08" w:rsidRDefault="005E3A08" w:rsidP="004B2B35">
            <w:pPr>
              <w:pStyle w:val="Brieftext"/>
              <w:spacing w:line="227" w:lineRule="exact"/>
            </w:pPr>
            <w:r>
              <w:t>Evi Dorfmann</w:t>
            </w:r>
          </w:p>
          <w:p w14:paraId="1C568287" w14:textId="77777777" w:rsidR="005E3A08" w:rsidRDefault="005E3A08" w:rsidP="004B2B35">
            <w:pPr>
              <w:pStyle w:val="Brieftext"/>
              <w:spacing w:line="227" w:lineRule="exact"/>
            </w:pPr>
            <w:r>
              <w:t>Manuel Erlacher</w:t>
            </w:r>
          </w:p>
          <w:p w14:paraId="26805639" w14:textId="4317B481" w:rsidR="005E3A08" w:rsidRDefault="005E3A08" w:rsidP="004B2B35">
            <w:pPr>
              <w:pStyle w:val="Brieftext"/>
              <w:spacing w:line="227" w:lineRule="exact"/>
            </w:pPr>
            <w:r>
              <w:t>Marian Niederkofler</w:t>
            </w:r>
          </w:p>
        </w:tc>
        <w:tc>
          <w:tcPr>
            <w:tcW w:w="2520" w:type="dxa"/>
          </w:tcPr>
          <w:p w14:paraId="24789523" w14:textId="5A0F3AB4" w:rsidR="005E3A08" w:rsidRDefault="00EC7579" w:rsidP="004B2B35">
            <w:pPr>
              <w:pStyle w:val="Brieftext"/>
              <w:spacing w:line="227" w:lineRule="exact"/>
            </w:pPr>
            <w:r>
              <w:t>Schafferer Holzbau GmbH</w:t>
            </w:r>
          </w:p>
        </w:tc>
      </w:tr>
    </w:tbl>
    <w:p w14:paraId="295FD00C" w14:textId="43A149E4" w:rsidR="00A639D3" w:rsidRDefault="00A639D3" w:rsidP="004B2B35">
      <w:pPr>
        <w:pStyle w:val="Brieftext"/>
        <w:spacing w:line="227" w:lineRule="exact"/>
      </w:pPr>
    </w:p>
    <w:p w14:paraId="6868A1BB" w14:textId="73ED1709" w:rsidR="00A639D3" w:rsidRDefault="00A639D3" w:rsidP="004B2B35">
      <w:pPr>
        <w:pStyle w:val="Brieftext"/>
        <w:spacing w:line="227" w:lineRule="exact"/>
      </w:pPr>
    </w:p>
    <w:p w14:paraId="3E262820" w14:textId="2D86E3C4" w:rsidR="009D7C7B" w:rsidRDefault="009D7C7B" w:rsidP="004B2B35">
      <w:pPr>
        <w:pStyle w:val="Brieftext"/>
        <w:spacing w:line="227" w:lineRule="exact"/>
      </w:pPr>
    </w:p>
    <w:p w14:paraId="08BB4322" w14:textId="3B7886B6" w:rsidR="007465AA" w:rsidRDefault="007465AA" w:rsidP="004B2B35">
      <w:pPr>
        <w:pStyle w:val="Brieftext"/>
        <w:spacing w:line="227" w:lineRule="exact"/>
      </w:pPr>
      <w:r>
        <w:drawing>
          <wp:anchor distT="0" distB="0" distL="114300" distR="114300" simplePos="0" relativeHeight="251661312" behindDoc="0" locked="0" layoutInCell="1" allowOverlap="1" wp14:anchorId="37E9175B" wp14:editId="3E582F2D">
            <wp:simplePos x="0" y="0"/>
            <wp:positionH relativeFrom="column">
              <wp:posOffset>-123190</wp:posOffset>
            </wp:positionH>
            <wp:positionV relativeFrom="paragraph">
              <wp:posOffset>115547</wp:posOffset>
            </wp:positionV>
            <wp:extent cx="5722620" cy="1141754"/>
            <wp:effectExtent l="0" t="0" r="0" b="127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70712" cy="115134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6A84D01" w14:textId="77777777" w:rsidR="007465AA" w:rsidRDefault="007465AA" w:rsidP="004B2B35">
      <w:pPr>
        <w:pStyle w:val="Brieftext"/>
        <w:spacing w:line="227" w:lineRule="exact"/>
      </w:pPr>
    </w:p>
    <w:p w14:paraId="1642A85D" w14:textId="1C092AEA" w:rsidR="00550E08" w:rsidRDefault="00550E08" w:rsidP="004B2B35">
      <w:pPr>
        <w:pStyle w:val="Brieftext"/>
        <w:spacing w:line="227" w:lineRule="exact"/>
      </w:pPr>
    </w:p>
    <w:p w14:paraId="26C00BA8" w14:textId="28C3DA04" w:rsidR="005A7483" w:rsidRDefault="005A7483" w:rsidP="004B2B35">
      <w:pPr>
        <w:pStyle w:val="Brieftext"/>
        <w:spacing w:line="227" w:lineRule="exact"/>
      </w:pPr>
    </w:p>
    <w:p w14:paraId="7C8F8A64" w14:textId="5D615172" w:rsidR="005A7483" w:rsidRDefault="005A7483" w:rsidP="004B2B35">
      <w:pPr>
        <w:pStyle w:val="Brieftext"/>
        <w:spacing w:line="227" w:lineRule="exact"/>
      </w:pPr>
    </w:p>
    <w:p w14:paraId="797E6A7C" w14:textId="75EE5765" w:rsidR="005A7483" w:rsidRDefault="005A7483" w:rsidP="004B2B35">
      <w:pPr>
        <w:pStyle w:val="Brieftext"/>
        <w:spacing w:line="227" w:lineRule="exact"/>
      </w:pPr>
    </w:p>
    <w:p w14:paraId="539BB5F3" w14:textId="74FF0D78" w:rsidR="005A7483" w:rsidRDefault="005A7483" w:rsidP="004B2B35">
      <w:pPr>
        <w:pStyle w:val="Brieftext"/>
        <w:spacing w:line="227" w:lineRule="exact"/>
      </w:pPr>
    </w:p>
    <w:p w14:paraId="77B49CD1" w14:textId="3CFD2C76" w:rsidR="005A7483" w:rsidRDefault="005A7483" w:rsidP="004B2B35">
      <w:pPr>
        <w:pStyle w:val="Brieftext"/>
        <w:spacing w:line="227" w:lineRule="exact"/>
      </w:pPr>
    </w:p>
    <w:p w14:paraId="579F8142" w14:textId="7170D1CE" w:rsidR="005A7483" w:rsidRDefault="005A7483" w:rsidP="004B2B35">
      <w:pPr>
        <w:pStyle w:val="Brieftext"/>
        <w:spacing w:line="227" w:lineRule="exact"/>
      </w:pPr>
    </w:p>
    <w:p w14:paraId="102DC67F" w14:textId="0F0F70BE" w:rsidR="005A7483" w:rsidRDefault="005A7483" w:rsidP="004B2B35">
      <w:pPr>
        <w:pStyle w:val="Brieftext"/>
        <w:spacing w:line="227" w:lineRule="exact"/>
      </w:pPr>
    </w:p>
    <w:p w14:paraId="5E64EEB5" w14:textId="359B4252" w:rsidR="00A009FD" w:rsidRDefault="00A009FD" w:rsidP="004B2B35">
      <w:pPr>
        <w:pStyle w:val="Brieftext"/>
        <w:spacing w:line="227" w:lineRule="exact"/>
      </w:pPr>
      <w:r>
        <w:t>Bilder (©dieFotografen):</w:t>
      </w:r>
    </w:p>
    <w:p w14:paraId="1BB3BBF3" w14:textId="77777777" w:rsidR="00403875" w:rsidRDefault="00A009FD" w:rsidP="00C56105">
      <w:r>
        <w:t>Bild</w:t>
      </w:r>
      <w:r w:rsidR="00C82D21">
        <w:t xml:space="preserve"> </w:t>
      </w:r>
      <w:r>
        <w:t xml:space="preserve">1: </w:t>
      </w:r>
    </w:p>
    <w:p w14:paraId="7C18E53E" w14:textId="72F17029" w:rsidR="00C56105" w:rsidRDefault="00A009FD" w:rsidP="00C56105">
      <w:pPr>
        <w:rPr>
          <w:rFonts w:ascii="Arial" w:hAnsi="Arial" w:cs="Arial"/>
        </w:rPr>
      </w:pPr>
      <w:r>
        <w:t>Die Projektverantwortlichen des Wettbewerbs Lift</w:t>
      </w:r>
      <w:r w:rsidR="00497024">
        <w:t xml:space="preserve"> </w:t>
      </w:r>
      <w:r>
        <w:t xml:space="preserve">up mit Innsbrucks Bürgermeister Georg Willi (2.v.r). </w:t>
      </w:r>
      <w:r w:rsidR="00C56105">
        <w:t>V</w:t>
      </w:r>
      <w:r>
        <w:t xml:space="preserve">.l.: </w:t>
      </w:r>
      <w:r w:rsidR="00C56105">
        <w:rPr>
          <w:rFonts w:ascii="Arial" w:hAnsi="Arial" w:cs="Arial"/>
        </w:rPr>
        <w:t xml:space="preserve"> Karl-Heinz Eppacher (Dach+Fach GmbH),</w:t>
      </w:r>
      <w:r w:rsidR="00C56105" w:rsidRPr="00C56105">
        <w:rPr>
          <w:rFonts w:ascii="Arial" w:hAnsi="Arial" w:cs="Arial"/>
        </w:rPr>
        <w:t xml:space="preserve"> </w:t>
      </w:r>
      <w:r w:rsidR="00C56105">
        <w:rPr>
          <w:rFonts w:ascii="Arial" w:hAnsi="Arial" w:cs="Arial"/>
        </w:rPr>
        <w:t>DI Dr. techn. Roland Maderebner (Universität Innsbruck/Institut für Konstruktion und Materialwissenschaften), assoz. Prof. DI Andreas Flora (Universität Innsbruck/Gestaltung1), Arch. DI Thomas Thaler (SPhii_architectural collaboration) und Rüdiger Lex (proHolz Tirol)</w:t>
      </w:r>
    </w:p>
    <w:p w14:paraId="3247B683" w14:textId="0B15E246" w:rsidR="00C82D21" w:rsidRDefault="00C82D21" w:rsidP="00C56105">
      <w:pPr>
        <w:rPr>
          <w:rFonts w:ascii="Arial" w:hAnsi="Arial" w:cs="Arial"/>
        </w:rPr>
      </w:pPr>
    </w:p>
    <w:p w14:paraId="4D7A4DEE" w14:textId="77777777" w:rsidR="00403875" w:rsidRDefault="00C82D21" w:rsidP="00C56105">
      <w:pPr>
        <w:rPr>
          <w:rFonts w:ascii="Arial" w:hAnsi="Arial" w:cs="Arial"/>
        </w:rPr>
      </w:pPr>
      <w:r>
        <w:rPr>
          <w:rFonts w:ascii="Arial" w:hAnsi="Arial" w:cs="Arial"/>
        </w:rPr>
        <w:t xml:space="preserve">Bild 2: </w:t>
      </w:r>
    </w:p>
    <w:p w14:paraId="61964536" w14:textId="0F906F51" w:rsidR="00C82D21" w:rsidRDefault="001F721F" w:rsidP="00C56105">
      <w:pPr>
        <w:rPr>
          <w:rFonts w:ascii="Arial" w:hAnsi="Arial" w:cs="Arial"/>
        </w:rPr>
      </w:pPr>
      <w:r>
        <w:rPr>
          <w:rFonts w:ascii="Arial" w:hAnsi="Arial" w:cs="Arial"/>
        </w:rPr>
        <w:t xml:space="preserve">Das Projekt „plus fünf“ </w:t>
      </w:r>
      <w:r w:rsidR="00CC5582">
        <w:rPr>
          <w:rFonts w:ascii="Arial" w:hAnsi="Arial" w:cs="Arial"/>
        </w:rPr>
        <w:t>erhielt eine</w:t>
      </w:r>
      <w:r>
        <w:rPr>
          <w:rFonts w:ascii="Arial" w:hAnsi="Arial" w:cs="Arial"/>
        </w:rPr>
        <w:t xml:space="preserve"> Auszeichnung</w:t>
      </w:r>
      <w:r w:rsidR="00CC5582">
        <w:rPr>
          <w:rFonts w:ascii="Arial" w:hAnsi="Arial" w:cs="Arial"/>
        </w:rPr>
        <w:t>. Karl-Heinz Eppacher (Dach+Fach GmbH), assoz. Prof. DI Andreas Flora (Universität Innsbruck/Gestaltung1),</w:t>
      </w:r>
      <w:r w:rsidR="00CC5582" w:rsidRPr="00C56105">
        <w:rPr>
          <w:rFonts w:ascii="Arial" w:hAnsi="Arial" w:cs="Arial"/>
        </w:rPr>
        <w:t xml:space="preserve"> </w:t>
      </w:r>
      <w:r w:rsidR="00CC5582">
        <w:rPr>
          <w:rFonts w:ascii="Arial" w:hAnsi="Arial" w:cs="Arial"/>
        </w:rPr>
        <w:t>DI Dr. techn. Roland Maderebner (Universität Innsbruck/Institut für Konstruktion und Materialwissenschaften), die Preisträgerin Franzisca Rainalter,</w:t>
      </w:r>
      <w:r w:rsidR="00CC5582" w:rsidRPr="00CC5582">
        <w:rPr>
          <w:rFonts w:ascii="Arial" w:hAnsi="Arial" w:cs="Arial"/>
        </w:rPr>
        <w:t xml:space="preserve"> </w:t>
      </w:r>
      <w:r w:rsidR="00CC5582">
        <w:rPr>
          <w:rFonts w:ascii="Arial" w:hAnsi="Arial" w:cs="Arial"/>
        </w:rPr>
        <w:t>Arch. DI Thomas Thaler (SPhii_architectural collaboration)</w:t>
      </w:r>
      <w:r w:rsidR="00403875">
        <w:rPr>
          <w:rFonts w:ascii="Arial" w:hAnsi="Arial" w:cs="Arial"/>
        </w:rPr>
        <w:t>, Innsbrucks Bürgermeister Georg Willi, und Rüdiger Lex (proHolz Tirol)</w:t>
      </w:r>
    </w:p>
    <w:p w14:paraId="330B355E" w14:textId="464C128A" w:rsidR="00433EB0" w:rsidRDefault="00433EB0" w:rsidP="00C56105">
      <w:pPr>
        <w:rPr>
          <w:rFonts w:ascii="Arial" w:hAnsi="Arial" w:cs="Arial"/>
        </w:rPr>
      </w:pPr>
      <w:r>
        <w:rPr>
          <w:rFonts w:ascii="Arial" w:hAnsi="Arial" w:cs="Arial"/>
        </w:rPr>
        <w:lastRenderedPageBreak/>
        <w:t>Bild 3:</w:t>
      </w:r>
    </w:p>
    <w:p w14:paraId="08A0DEB2" w14:textId="1B024944" w:rsidR="00C56105" w:rsidRDefault="00133899" w:rsidP="00C56105">
      <w:pPr>
        <w:rPr>
          <w:rFonts w:ascii="Arial" w:hAnsi="Arial" w:cs="Arial"/>
        </w:rPr>
      </w:pPr>
      <w:r>
        <w:rPr>
          <w:rFonts w:ascii="Arial" w:hAnsi="Arial" w:cs="Arial"/>
        </w:rPr>
        <w:t>Das Team vom Projekt „Kluge Köpfe“ erhielt ebenfalls eine Auszeichnung. Assoz. Prof. DI Andreas Flora (l.) und Arch. DI Thomas Thaler (3.v.l.) gratulierten.</w:t>
      </w:r>
    </w:p>
    <w:p w14:paraId="41C186B3" w14:textId="2E40D87C" w:rsidR="00133899" w:rsidRDefault="00133899" w:rsidP="00C56105">
      <w:pPr>
        <w:rPr>
          <w:rFonts w:ascii="Arial" w:hAnsi="Arial" w:cs="Arial"/>
        </w:rPr>
      </w:pPr>
    </w:p>
    <w:p w14:paraId="08BDDC8D" w14:textId="7C2E8A86" w:rsidR="00133899" w:rsidRDefault="00133899" w:rsidP="00C56105">
      <w:pPr>
        <w:rPr>
          <w:rFonts w:ascii="Arial" w:hAnsi="Arial" w:cs="Arial"/>
        </w:rPr>
      </w:pPr>
      <w:r>
        <w:rPr>
          <w:rFonts w:ascii="Arial" w:hAnsi="Arial" w:cs="Arial"/>
        </w:rPr>
        <w:t>Bild 4:</w:t>
      </w:r>
    </w:p>
    <w:p w14:paraId="20853131" w14:textId="548125C2" w:rsidR="000D6DDD" w:rsidRDefault="00735AB5" w:rsidP="00C56105">
      <w:pPr>
        <w:rPr>
          <w:rFonts w:ascii="Arial" w:hAnsi="Arial" w:cs="Arial"/>
        </w:rPr>
      </w:pPr>
      <w:r>
        <w:rPr>
          <w:rFonts w:ascii="Arial" w:hAnsi="Arial" w:cs="Arial"/>
        </w:rPr>
        <w:t xml:space="preserve">Das Projekt „StapelWerk“ überzeugte die Jury und wurde mit einer Auszeichnung belohnt. </w:t>
      </w:r>
      <w:r w:rsidR="005C5726">
        <w:rPr>
          <w:rFonts w:ascii="Arial" w:hAnsi="Arial" w:cs="Arial"/>
        </w:rPr>
        <w:t>Das Modell des Projekts wird v</w:t>
      </w:r>
      <w:r w:rsidR="002851C0">
        <w:rPr>
          <w:rFonts w:ascii="Arial" w:hAnsi="Arial" w:cs="Arial"/>
        </w:rPr>
        <w:t>on den Preisträgern</w:t>
      </w:r>
      <w:r w:rsidR="005C5726">
        <w:rPr>
          <w:rFonts w:ascii="Arial" w:hAnsi="Arial" w:cs="Arial"/>
        </w:rPr>
        <w:t xml:space="preserve"> und Arch. DI Thomas Thaler (3.v.l.), assoz. Prof. DI Andreas Flora (4.v.l.) sowie Karl-Heinz Eppacher (r.) </w:t>
      </w:r>
      <w:r w:rsidR="00EC4CE6">
        <w:rPr>
          <w:rFonts w:ascii="Arial" w:hAnsi="Arial" w:cs="Arial"/>
        </w:rPr>
        <w:t xml:space="preserve">begutachtet. </w:t>
      </w:r>
    </w:p>
    <w:p w14:paraId="79927464" w14:textId="7723111E" w:rsidR="002851C0" w:rsidRDefault="002851C0" w:rsidP="00C56105">
      <w:pPr>
        <w:rPr>
          <w:rFonts w:ascii="Arial" w:hAnsi="Arial" w:cs="Arial"/>
        </w:rPr>
      </w:pPr>
    </w:p>
    <w:p w14:paraId="1754A091" w14:textId="72C4CC7C" w:rsidR="002851C0" w:rsidRDefault="002851C0" w:rsidP="00C56105">
      <w:pPr>
        <w:rPr>
          <w:rFonts w:ascii="Arial" w:hAnsi="Arial" w:cs="Arial"/>
        </w:rPr>
      </w:pPr>
      <w:r>
        <w:rPr>
          <w:rFonts w:ascii="Arial" w:hAnsi="Arial" w:cs="Arial"/>
        </w:rPr>
        <w:t>Bild 5:</w:t>
      </w:r>
    </w:p>
    <w:p w14:paraId="02E5B60C" w14:textId="7E9A842D" w:rsidR="002851C0" w:rsidRDefault="002851C0" w:rsidP="00C56105">
      <w:pPr>
        <w:rPr>
          <w:rFonts w:ascii="Arial" w:hAnsi="Arial" w:cs="Arial"/>
        </w:rPr>
      </w:pPr>
      <w:r>
        <w:rPr>
          <w:rFonts w:ascii="Arial" w:hAnsi="Arial" w:cs="Arial"/>
        </w:rPr>
        <w:t>assoz. Prof. DI Andreas Flora</w:t>
      </w:r>
      <w:r w:rsidR="003670F0">
        <w:rPr>
          <w:rFonts w:ascii="Arial" w:hAnsi="Arial" w:cs="Arial"/>
        </w:rPr>
        <w:t xml:space="preserve"> (l.) und Arch. DI Thomas Thaler (2.v.l.) sind vom Projekt „zamm“ begeistert. </w:t>
      </w:r>
      <w:r w:rsidR="008223A1">
        <w:rPr>
          <w:rFonts w:ascii="Arial" w:hAnsi="Arial" w:cs="Arial"/>
        </w:rPr>
        <w:t xml:space="preserve">Die Preisträger sind sichtlich stolz auf die dafür erhaltene Auszeichnung. </w:t>
      </w:r>
      <w:r w:rsidR="003670F0">
        <w:rPr>
          <w:rFonts w:ascii="Arial" w:hAnsi="Arial" w:cs="Arial"/>
        </w:rPr>
        <w:t xml:space="preserve"> </w:t>
      </w:r>
    </w:p>
    <w:sectPr w:rsidR="002851C0" w:rsidSect="00357B6D">
      <w:headerReference w:type="default" r:id="rId12"/>
      <w:type w:val="continuous"/>
      <w:pgSz w:w="11906" w:h="16838"/>
      <w:pgMar w:top="3544" w:right="1416" w:bottom="1985" w:left="181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097F9" w14:textId="77777777" w:rsidR="000A1F73" w:rsidRDefault="000A1F73">
      <w:r>
        <w:separator/>
      </w:r>
    </w:p>
  </w:endnote>
  <w:endnote w:type="continuationSeparator" w:id="0">
    <w:p w14:paraId="5D49978F" w14:textId="77777777" w:rsidR="000A1F73" w:rsidRDefault="000A1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panose1 w:val="02040503050306020203"/>
    <w:charset w:val="00"/>
    <w:family w:val="roman"/>
    <w:notTrueType/>
    <w:pitch w:val="variable"/>
    <w:sig w:usb0="6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 w:name="Aktiv Grotesk">
    <w:charset w:val="00"/>
    <w:family w:val="swiss"/>
    <w:pitch w:val="variable"/>
    <w:sig w:usb0="E100AAFF" w:usb1="D000FFFB" w:usb2="00000028"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8C649" w14:textId="77777777" w:rsidR="005826FA" w:rsidRDefault="005826FA">
    <w:pPr>
      <w:pStyle w:val="Fuzeile"/>
    </w:pPr>
    <w:r w:rsidRPr="0065566D">
      <w:rPr>
        <w:noProof/>
        <w:lang w:val="de-AT"/>
      </w:rPr>
      <w:drawing>
        <wp:anchor distT="0" distB="0" distL="114300" distR="114300" simplePos="0" relativeHeight="251661312" behindDoc="1" locked="0" layoutInCell="1" allowOverlap="1" wp14:anchorId="0D2AC363" wp14:editId="581E0D21">
          <wp:simplePos x="0" y="0"/>
          <wp:positionH relativeFrom="page">
            <wp:posOffset>9630</wp:posOffset>
          </wp:positionH>
          <wp:positionV relativeFrom="page">
            <wp:posOffset>9923646</wp:posOffset>
          </wp:positionV>
          <wp:extent cx="7559990" cy="762352"/>
          <wp:effectExtent l="0" t="0" r="0" b="0"/>
          <wp:wrapNone/>
          <wp:docPr id="27" name="Bild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Bild 35"/>
                  <pic:cNvPicPr>
                    <a:picLocks noChangeAspect="1" noChangeArrowheads="1"/>
                  </pic:cNvPicPr>
                </pic:nvPicPr>
                <pic:blipFill>
                  <a:blip r:embed="rId1"/>
                  <a:stretch>
                    <a:fillRect/>
                  </a:stretch>
                </pic:blipFill>
                <pic:spPr bwMode="auto">
                  <a:xfrm>
                    <a:off x="0" y="0"/>
                    <a:ext cx="7559990" cy="762352"/>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31DF9" w14:textId="77777777" w:rsidR="000A1F73" w:rsidRDefault="000A1F73">
      <w:r>
        <w:separator/>
      </w:r>
    </w:p>
  </w:footnote>
  <w:footnote w:type="continuationSeparator" w:id="0">
    <w:p w14:paraId="7E157D84" w14:textId="77777777" w:rsidR="000A1F73" w:rsidRDefault="000A1F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486595378"/>
      <w:docPartObj>
        <w:docPartGallery w:val="Page Numbers (Top of Page)"/>
        <w:docPartUnique/>
      </w:docPartObj>
    </w:sdtPr>
    <w:sdtEndPr>
      <w:rPr>
        <w:rStyle w:val="Seitenzahl"/>
      </w:rPr>
    </w:sdtEndPr>
    <w:sdtContent>
      <w:p w14:paraId="571C0562" w14:textId="5B98420A" w:rsidR="00E73C73" w:rsidRDefault="00E73C73" w:rsidP="00391F1D">
        <w:pPr>
          <w:pStyle w:val="Kopfzeile"/>
          <w:framePr w:wrap="none" w:vAnchor="text" w:hAnchor="margin" w:xAlign="outside"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4BC9B943" w14:textId="77777777" w:rsidR="00E73C73" w:rsidRDefault="00E73C73" w:rsidP="00E73C73">
    <w:pPr>
      <w:pStyle w:val="Kopfzeile"/>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7EA8F" w14:textId="77777777" w:rsidR="005826FA" w:rsidRDefault="005826FA">
    <w:pPr>
      <w:pStyle w:val="Textkrper"/>
    </w:pPr>
  </w:p>
  <w:p w14:paraId="603E3A5A" w14:textId="77777777" w:rsidR="005826FA" w:rsidRDefault="005826FA">
    <w:pPr>
      <w:pStyle w:val="Textkrper"/>
    </w:pPr>
  </w:p>
  <w:p w14:paraId="4E5176B2" w14:textId="77777777" w:rsidR="005826FA" w:rsidRDefault="005826FA">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FF2C8" w14:textId="478AF706" w:rsidR="005826FA" w:rsidRDefault="00A81964">
    <w:pPr>
      <w:pStyle w:val="Kopfzeile"/>
    </w:pPr>
    <w:r>
      <w:rPr>
        <w:noProof/>
        <w:lang w:val="de-AT"/>
      </w:rPr>
      <w:drawing>
        <wp:anchor distT="0" distB="0" distL="114300" distR="114300" simplePos="0" relativeHeight="251656192" behindDoc="0" locked="0" layoutInCell="1" allowOverlap="1" wp14:anchorId="3C87B16D" wp14:editId="7B720E78">
          <wp:simplePos x="0" y="0"/>
          <wp:positionH relativeFrom="column">
            <wp:posOffset>4526566</wp:posOffset>
          </wp:positionH>
          <wp:positionV relativeFrom="paragraph">
            <wp:posOffset>324157</wp:posOffset>
          </wp:positionV>
          <wp:extent cx="1458000" cy="925200"/>
          <wp:effectExtent l="0" t="0" r="0" b="0"/>
          <wp:wrapNone/>
          <wp:docPr id="25"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Bild 1"/>
                  <pic:cNvPicPr>
                    <a:picLocks noChangeAspect="1" noChangeArrowheads="1"/>
                  </pic:cNvPicPr>
                </pic:nvPicPr>
                <pic:blipFill>
                  <a:blip r:embed="rId1"/>
                  <a:stretch>
                    <a:fillRect/>
                  </a:stretch>
                </pic:blipFill>
                <pic:spPr bwMode="auto">
                  <a:xfrm>
                    <a:off x="0" y="0"/>
                    <a:ext cx="1458000" cy="925200"/>
                  </a:xfrm>
                  <a:prstGeom prst="rect">
                    <a:avLst/>
                  </a:prstGeom>
                  <a:noFill/>
                </pic:spPr>
              </pic:pic>
            </a:graphicData>
          </a:graphic>
          <wp14:sizeRelH relativeFrom="margin">
            <wp14:pctWidth>0</wp14:pctWidth>
          </wp14:sizeRelH>
          <wp14:sizeRelV relativeFrom="margin">
            <wp14:pctHeight>0</wp14:pctHeight>
          </wp14:sizeRelV>
        </wp:anchor>
      </w:drawing>
    </w:r>
    <w:r>
      <w:t xml:space="preserve"> </w:t>
    </w:r>
  </w:p>
  <w:sdt>
    <w:sdtPr>
      <w:rPr>
        <w:rStyle w:val="Seitenzahl"/>
        <w:sz w:val="19"/>
        <w:szCs w:val="19"/>
      </w:rPr>
      <w:id w:val="282457573"/>
      <w:docPartObj>
        <w:docPartGallery w:val="Page Numbers (Top of Page)"/>
        <w:docPartUnique/>
      </w:docPartObj>
    </w:sdtPr>
    <w:sdtEndPr>
      <w:rPr>
        <w:rStyle w:val="Seitenzahl"/>
        <w:sz w:val="20"/>
        <w:szCs w:val="20"/>
      </w:rPr>
    </w:sdtEndPr>
    <w:sdtContent>
      <w:p w14:paraId="08707493" w14:textId="0E1C24D0" w:rsidR="00B46205" w:rsidRDefault="00B46205" w:rsidP="00B46205">
        <w:pPr>
          <w:framePr w:w="3260" w:h="1397" w:hRule="exact" w:wrap="notBeside" w:vAnchor="text" w:hAnchor="page" w:x="1832" w:y="431"/>
          <w:spacing w:line="360" w:lineRule="auto"/>
          <w:rPr>
            <w:rStyle w:val="Seitenzahl"/>
            <w:sz w:val="24"/>
            <w:szCs w:val="24"/>
          </w:rPr>
        </w:pPr>
        <w:r w:rsidRPr="00B46205">
          <w:rPr>
            <w:rStyle w:val="Seitenzahl"/>
            <w:sz w:val="24"/>
            <w:szCs w:val="24"/>
          </w:rPr>
          <w:t>Pressemitteilung</w:t>
        </w:r>
      </w:p>
      <w:p w14:paraId="3E7CFF9F" w14:textId="77777777" w:rsidR="00484709" w:rsidRDefault="00484709" w:rsidP="00B46205">
        <w:pPr>
          <w:framePr w:w="3260" w:h="1397" w:hRule="exact" w:wrap="notBeside" w:vAnchor="text" w:hAnchor="page" w:x="1832" w:y="431"/>
          <w:rPr>
            <w:rStyle w:val="Seitenzahl"/>
            <w:sz w:val="19"/>
            <w:szCs w:val="19"/>
          </w:rPr>
        </w:pPr>
        <w:r>
          <w:rPr>
            <w:rStyle w:val="Seitenzahl"/>
            <w:sz w:val="19"/>
            <w:szCs w:val="19"/>
          </w:rPr>
          <w:t>26.04.2022</w:t>
        </w:r>
      </w:p>
      <w:p w14:paraId="4F547B0D" w14:textId="38C35551" w:rsidR="00B46205" w:rsidRPr="00C4576F" w:rsidRDefault="00B46205" w:rsidP="00B46205">
        <w:pPr>
          <w:framePr w:w="3260" w:h="1397" w:hRule="exact" w:wrap="notBeside" w:vAnchor="text" w:hAnchor="page" w:x="1832" w:y="431"/>
          <w:rPr>
            <w:sz w:val="19"/>
            <w:szCs w:val="19"/>
          </w:rPr>
        </w:pPr>
        <w:r w:rsidRPr="00C4576F">
          <w:rPr>
            <w:rStyle w:val="Seitenzahl"/>
            <w:sz w:val="19"/>
            <w:szCs w:val="19"/>
          </w:rPr>
          <w:t xml:space="preserve">Blatt </w:t>
        </w:r>
        <w:r w:rsidRPr="00C4576F">
          <w:rPr>
            <w:rStyle w:val="Seitenzahl"/>
            <w:sz w:val="19"/>
            <w:szCs w:val="19"/>
          </w:rPr>
          <w:fldChar w:fldCharType="begin"/>
        </w:r>
        <w:r w:rsidRPr="00C4576F">
          <w:rPr>
            <w:rStyle w:val="Seitenzahl"/>
            <w:sz w:val="19"/>
            <w:szCs w:val="19"/>
          </w:rPr>
          <w:instrText xml:space="preserve"> PAGE </w:instrText>
        </w:r>
        <w:r w:rsidRPr="00C4576F">
          <w:rPr>
            <w:rStyle w:val="Seitenzahl"/>
            <w:sz w:val="19"/>
            <w:szCs w:val="19"/>
          </w:rPr>
          <w:fldChar w:fldCharType="separate"/>
        </w:r>
        <w:r w:rsidR="0069621E">
          <w:rPr>
            <w:rStyle w:val="Seitenzahl"/>
            <w:noProof/>
            <w:sz w:val="19"/>
            <w:szCs w:val="19"/>
          </w:rPr>
          <w:t>1</w:t>
        </w:r>
        <w:r w:rsidRPr="00C4576F">
          <w:rPr>
            <w:rStyle w:val="Seitenzahl"/>
            <w:sz w:val="19"/>
            <w:szCs w:val="19"/>
          </w:rPr>
          <w:fldChar w:fldCharType="end"/>
        </w:r>
        <w:r w:rsidRPr="00C4576F">
          <w:rPr>
            <w:rStyle w:val="Seitenzahl"/>
            <w:sz w:val="19"/>
            <w:szCs w:val="19"/>
          </w:rPr>
          <w:t>/</w:t>
        </w:r>
        <w:r w:rsidRPr="00C4576F">
          <w:rPr>
            <w:rStyle w:val="Seitenzahl"/>
            <w:sz w:val="19"/>
            <w:szCs w:val="19"/>
          </w:rPr>
          <w:fldChar w:fldCharType="begin"/>
        </w:r>
        <w:r w:rsidRPr="00C4576F">
          <w:rPr>
            <w:rStyle w:val="Seitenzahl"/>
            <w:sz w:val="19"/>
            <w:szCs w:val="19"/>
          </w:rPr>
          <w:instrText xml:space="preserve"> SECTIONPAGES  \* MERGEFORMAT </w:instrText>
        </w:r>
        <w:r w:rsidRPr="00C4576F">
          <w:rPr>
            <w:rStyle w:val="Seitenzahl"/>
            <w:sz w:val="19"/>
            <w:szCs w:val="19"/>
          </w:rPr>
          <w:fldChar w:fldCharType="separate"/>
        </w:r>
        <w:r w:rsidR="003D5C03">
          <w:rPr>
            <w:rStyle w:val="Seitenzahl"/>
            <w:noProof/>
            <w:sz w:val="19"/>
            <w:szCs w:val="19"/>
          </w:rPr>
          <w:t>1</w:t>
        </w:r>
        <w:r w:rsidRPr="00C4576F">
          <w:rPr>
            <w:rStyle w:val="Seitenzahl"/>
            <w:sz w:val="19"/>
            <w:szCs w:val="19"/>
          </w:rPr>
          <w:fldChar w:fldCharType="end"/>
        </w:r>
        <w:r w:rsidRPr="00C4576F">
          <w:rPr>
            <w:rStyle w:val="Seitenzahl"/>
            <w:sz w:val="19"/>
            <w:szCs w:val="19"/>
          </w:rPr>
          <w:t xml:space="preserve"> </w:t>
        </w:r>
      </w:p>
      <w:p w14:paraId="77016E5F" w14:textId="2AB05F2A" w:rsidR="00B46205" w:rsidRDefault="00550E08" w:rsidP="00B46205">
        <w:pPr>
          <w:pStyle w:val="Kopfzeile"/>
          <w:framePr w:w="3260" w:h="1397" w:hRule="exact" w:wrap="notBeside" w:vAnchor="text" w:hAnchor="page" w:x="1832" w:y="431"/>
          <w:rPr>
            <w:rStyle w:val="Seitenzahl"/>
          </w:rPr>
        </w:pPr>
        <w:r>
          <w:rPr>
            <w:rStyle w:val="Seitenzahl"/>
          </w:rPr>
          <w:tab/>
        </w:r>
        <w:r>
          <w:rPr>
            <w:rStyle w:val="Seitenzahl"/>
          </w:rPr>
          <w:tab/>
        </w:r>
        <w:r>
          <w:rPr>
            <w:rStyle w:val="Seitenzahl"/>
          </w:rPr>
          <w:tab/>
        </w:r>
        <w:r>
          <w:rPr>
            <w:rStyle w:val="Seitenzahl"/>
          </w:rPr>
          <w:tab/>
        </w:r>
        <w:r>
          <w:rPr>
            <w:rStyle w:val="Seitenzahl"/>
          </w:rPr>
          <w:tab/>
        </w:r>
      </w:p>
    </w:sdtContent>
  </w:sdt>
  <w:p w14:paraId="3477256B" w14:textId="4B3FA2DA" w:rsidR="00B46205" w:rsidRDefault="006B5657">
    <w:pPr>
      <w:pStyle w:val="Kopfzeile"/>
    </w:pPr>
    <w:r>
      <w:rPr>
        <w:noProof/>
      </w:rPr>
      <w:drawing>
        <wp:anchor distT="0" distB="0" distL="114300" distR="114300" simplePos="0" relativeHeight="251669504" behindDoc="0" locked="0" layoutInCell="1" allowOverlap="1" wp14:anchorId="04F45DFC" wp14:editId="306EB01D">
          <wp:simplePos x="0" y="0"/>
          <wp:positionH relativeFrom="column">
            <wp:posOffset>2993658</wp:posOffset>
          </wp:positionH>
          <wp:positionV relativeFrom="paragraph">
            <wp:posOffset>242570</wp:posOffset>
          </wp:positionV>
          <wp:extent cx="1422400" cy="372180"/>
          <wp:effectExtent l="0" t="0" r="6350" b="8890"/>
          <wp:wrapNone/>
          <wp:docPr id="26"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2400" cy="3721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50E08">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9C2FC" w14:textId="584CD57D" w:rsidR="005826FA" w:rsidRDefault="005826FA" w:rsidP="00E73C73">
    <w:pPr>
      <w:pStyle w:val="Textkrper"/>
      <w:ind w:right="360" w:firstLine="360"/>
    </w:pPr>
  </w:p>
  <w:p w14:paraId="427E0091" w14:textId="25768085" w:rsidR="005826FA" w:rsidRDefault="005826FA" w:rsidP="004B2B35"/>
  <w:sdt>
    <w:sdtPr>
      <w:rPr>
        <w:rStyle w:val="Seitenzahl"/>
        <w:sz w:val="19"/>
        <w:szCs w:val="19"/>
      </w:rPr>
      <w:id w:val="-1543040666"/>
      <w:docPartObj>
        <w:docPartGallery w:val="Page Numbers (Top of Page)"/>
        <w:docPartUnique/>
      </w:docPartObj>
    </w:sdtPr>
    <w:sdtEndPr>
      <w:rPr>
        <w:rStyle w:val="Seitenzahl"/>
        <w:sz w:val="20"/>
        <w:szCs w:val="20"/>
      </w:rPr>
    </w:sdtEndPr>
    <w:sdtContent>
      <w:p w14:paraId="052EB862" w14:textId="737449B9" w:rsidR="00C4576F" w:rsidRPr="00C4576F" w:rsidRDefault="00C4576F" w:rsidP="00C4576F">
        <w:pPr>
          <w:framePr w:w="3260" w:h="240" w:hRule="exact" w:wrap="none" w:vAnchor="text" w:hAnchor="page" w:x="1835" w:y="231"/>
          <w:rPr>
            <w:sz w:val="19"/>
            <w:szCs w:val="19"/>
          </w:rPr>
        </w:pPr>
        <w:r w:rsidRPr="00C4576F">
          <w:rPr>
            <w:rStyle w:val="Seitenzahl"/>
            <w:sz w:val="19"/>
            <w:szCs w:val="19"/>
          </w:rPr>
          <w:t xml:space="preserve">Blatt </w:t>
        </w:r>
        <w:r w:rsidRPr="00C4576F">
          <w:rPr>
            <w:rStyle w:val="Seitenzahl"/>
            <w:sz w:val="19"/>
            <w:szCs w:val="19"/>
          </w:rPr>
          <w:fldChar w:fldCharType="begin"/>
        </w:r>
        <w:r w:rsidRPr="00C4576F">
          <w:rPr>
            <w:rStyle w:val="Seitenzahl"/>
            <w:sz w:val="19"/>
            <w:szCs w:val="19"/>
          </w:rPr>
          <w:instrText xml:space="preserve"> PAGE </w:instrText>
        </w:r>
        <w:r w:rsidRPr="00C4576F">
          <w:rPr>
            <w:rStyle w:val="Seitenzahl"/>
            <w:sz w:val="19"/>
            <w:szCs w:val="19"/>
          </w:rPr>
          <w:fldChar w:fldCharType="separate"/>
        </w:r>
        <w:r w:rsidRPr="00C4576F">
          <w:rPr>
            <w:rStyle w:val="Seitenzahl"/>
            <w:noProof/>
            <w:sz w:val="19"/>
            <w:szCs w:val="19"/>
          </w:rPr>
          <w:t>2</w:t>
        </w:r>
        <w:r w:rsidRPr="00C4576F">
          <w:rPr>
            <w:rStyle w:val="Seitenzahl"/>
            <w:sz w:val="19"/>
            <w:szCs w:val="19"/>
          </w:rPr>
          <w:fldChar w:fldCharType="end"/>
        </w:r>
        <w:r w:rsidRPr="00C4576F">
          <w:rPr>
            <w:rStyle w:val="Seitenzahl"/>
            <w:sz w:val="19"/>
            <w:szCs w:val="19"/>
          </w:rPr>
          <w:t>/</w:t>
        </w:r>
        <w:r w:rsidRPr="00C4576F">
          <w:rPr>
            <w:rStyle w:val="Seitenzahl"/>
            <w:sz w:val="19"/>
            <w:szCs w:val="19"/>
          </w:rPr>
          <w:fldChar w:fldCharType="begin"/>
        </w:r>
        <w:r w:rsidRPr="00C4576F">
          <w:rPr>
            <w:rStyle w:val="Seitenzahl"/>
            <w:sz w:val="19"/>
            <w:szCs w:val="19"/>
          </w:rPr>
          <w:instrText xml:space="preserve"> SECTIONPAGES  \* MERGEFORMAT </w:instrText>
        </w:r>
        <w:r w:rsidRPr="00C4576F">
          <w:rPr>
            <w:rStyle w:val="Seitenzahl"/>
            <w:sz w:val="19"/>
            <w:szCs w:val="19"/>
          </w:rPr>
          <w:fldChar w:fldCharType="separate"/>
        </w:r>
        <w:r w:rsidR="003D5C03">
          <w:rPr>
            <w:rStyle w:val="Seitenzahl"/>
            <w:noProof/>
            <w:sz w:val="19"/>
            <w:szCs w:val="19"/>
          </w:rPr>
          <w:t>3</w:t>
        </w:r>
        <w:r w:rsidRPr="00C4576F">
          <w:rPr>
            <w:rStyle w:val="Seitenzahl"/>
            <w:sz w:val="19"/>
            <w:szCs w:val="19"/>
          </w:rPr>
          <w:fldChar w:fldCharType="end"/>
        </w:r>
        <w:r w:rsidRPr="00C4576F">
          <w:rPr>
            <w:rStyle w:val="Seitenzahl"/>
            <w:sz w:val="19"/>
            <w:szCs w:val="19"/>
          </w:rPr>
          <w:t xml:space="preserve">  </w:t>
        </w:r>
        <w:r w:rsidRPr="00C4576F">
          <w:rPr>
            <w:rFonts w:cs="Arial"/>
            <w:sz w:val="19"/>
            <w:szCs w:val="19"/>
          </w:rPr>
          <w:fldChar w:fldCharType="begin"/>
        </w:r>
        <w:r w:rsidRPr="00C4576F">
          <w:rPr>
            <w:rFonts w:cs="Arial"/>
            <w:sz w:val="19"/>
            <w:szCs w:val="19"/>
          </w:rPr>
          <w:instrText xml:space="preserve"> TIME \@ "dd.MM.yyyy" </w:instrText>
        </w:r>
        <w:r w:rsidRPr="00C4576F">
          <w:rPr>
            <w:rFonts w:cs="Arial"/>
            <w:sz w:val="19"/>
            <w:szCs w:val="19"/>
          </w:rPr>
          <w:fldChar w:fldCharType="separate"/>
        </w:r>
        <w:r w:rsidR="003D5C03">
          <w:rPr>
            <w:rFonts w:cs="Arial"/>
            <w:noProof/>
            <w:sz w:val="19"/>
            <w:szCs w:val="19"/>
          </w:rPr>
          <w:t>27.04.2022</w:t>
        </w:r>
        <w:r w:rsidRPr="00C4576F">
          <w:rPr>
            <w:rFonts w:cs="Arial"/>
            <w:sz w:val="19"/>
            <w:szCs w:val="19"/>
          </w:rPr>
          <w:fldChar w:fldCharType="end"/>
        </w:r>
      </w:p>
      <w:p w14:paraId="6C64341B" w14:textId="77777777" w:rsidR="00C4576F" w:rsidRDefault="003D5C03" w:rsidP="00C4576F">
        <w:pPr>
          <w:pStyle w:val="Kopfzeile"/>
          <w:framePr w:w="3260" w:h="240" w:hRule="exact" w:wrap="none" w:vAnchor="text" w:hAnchor="page" w:x="1835" w:y="231"/>
          <w:rPr>
            <w:rStyle w:val="Seitenzahl"/>
          </w:rPr>
        </w:pPr>
      </w:p>
    </w:sdtContent>
  </w:sdt>
  <w:p w14:paraId="2739F5A4" w14:textId="1469F091" w:rsidR="00CA2505" w:rsidRDefault="00CD6129" w:rsidP="004B2B35">
    <w:r>
      <w:rPr>
        <w:noProof/>
      </w:rPr>
      <w:drawing>
        <wp:anchor distT="0" distB="0" distL="114300" distR="114300" simplePos="0" relativeHeight="251670528" behindDoc="0" locked="0" layoutInCell="1" allowOverlap="1" wp14:anchorId="0ECA8F5E" wp14:editId="6A1A5BCE">
          <wp:simplePos x="0" y="0"/>
          <wp:positionH relativeFrom="column">
            <wp:posOffset>4680585</wp:posOffset>
          </wp:positionH>
          <wp:positionV relativeFrom="paragraph">
            <wp:posOffset>27940</wp:posOffset>
          </wp:positionV>
          <wp:extent cx="1280160" cy="231089"/>
          <wp:effectExtent l="0" t="0" r="0" b="0"/>
          <wp:wrapNone/>
          <wp:docPr id="2" name="Grafik 2"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Ein Bild, das Text, ClipArt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3108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71AB27B" w14:textId="28EC82FD" w:rsidR="00CA2505" w:rsidRDefault="008C78BD" w:rsidP="004B2B35">
    <w:r>
      <w:rPr>
        <w:rFonts w:cs="Arial"/>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21FA"/>
    <w:rsid w:val="00001CF9"/>
    <w:rsid w:val="00001D3C"/>
    <w:rsid w:val="00004A1D"/>
    <w:rsid w:val="000058F6"/>
    <w:rsid w:val="00007EB9"/>
    <w:rsid w:val="00010415"/>
    <w:rsid w:val="00014F8B"/>
    <w:rsid w:val="00017D64"/>
    <w:rsid w:val="00026C5F"/>
    <w:rsid w:val="00031990"/>
    <w:rsid w:val="0007213E"/>
    <w:rsid w:val="00076637"/>
    <w:rsid w:val="00081E21"/>
    <w:rsid w:val="000845ED"/>
    <w:rsid w:val="000959FB"/>
    <w:rsid w:val="000A1F73"/>
    <w:rsid w:val="000A233D"/>
    <w:rsid w:val="000A2CC7"/>
    <w:rsid w:val="000B2000"/>
    <w:rsid w:val="000C1FC8"/>
    <w:rsid w:val="000D6DDD"/>
    <w:rsid w:val="000E3697"/>
    <w:rsid w:val="000E6998"/>
    <w:rsid w:val="000F1315"/>
    <w:rsid w:val="000F2BC3"/>
    <w:rsid w:val="001021FA"/>
    <w:rsid w:val="0010239E"/>
    <w:rsid w:val="00102CB9"/>
    <w:rsid w:val="001045EF"/>
    <w:rsid w:val="00127A48"/>
    <w:rsid w:val="00133899"/>
    <w:rsid w:val="00146E1C"/>
    <w:rsid w:val="00171390"/>
    <w:rsid w:val="0017337E"/>
    <w:rsid w:val="0017411A"/>
    <w:rsid w:val="00177A09"/>
    <w:rsid w:val="00180286"/>
    <w:rsid w:val="00192CC7"/>
    <w:rsid w:val="00194F85"/>
    <w:rsid w:val="00195FE2"/>
    <w:rsid w:val="001A6F98"/>
    <w:rsid w:val="001B4AFF"/>
    <w:rsid w:val="001D0D9A"/>
    <w:rsid w:val="001E0D39"/>
    <w:rsid w:val="001E4DA6"/>
    <w:rsid w:val="001F042C"/>
    <w:rsid w:val="001F721F"/>
    <w:rsid w:val="00210479"/>
    <w:rsid w:val="00210BDD"/>
    <w:rsid w:val="00217937"/>
    <w:rsid w:val="0022529F"/>
    <w:rsid w:val="0024129E"/>
    <w:rsid w:val="00245EEE"/>
    <w:rsid w:val="00247A3A"/>
    <w:rsid w:val="00256E29"/>
    <w:rsid w:val="00257752"/>
    <w:rsid w:val="002633E5"/>
    <w:rsid w:val="00273050"/>
    <w:rsid w:val="00276570"/>
    <w:rsid w:val="00283103"/>
    <w:rsid w:val="00284177"/>
    <w:rsid w:val="002851C0"/>
    <w:rsid w:val="00285DCF"/>
    <w:rsid w:val="0028690A"/>
    <w:rsid w:val="00286F7F"/>
    <w:rsid w:val="002878E7"/>
    <w:rsid w:val="00291604"/>
    <w:rsid w:val="002955B2"/>
    <w:rsid w:val="002B1290"/>
    <w:rsid w:val="002B226A"/>
    <w:rsid w:val="002B3C48"/>
    <w:rsid w:val="002D3F07"/>
    <w:rsid w:val="002F491D"/>
    <w:rsid w:val="003018F9"/>
    <w:rsid w:val="0030494C"/>
    <w:rsid w:val="00307A6C"/>
    <w:rsid w:val="00322EC7"/>
    <w:rsid w:val="0032532E"/>
    <w:rsid w:val="00327489"/>
    <w:rsid w:val="003374A0"/>
    <w:rsid w:val="00340ED0"/>
    <w:rsid w:val="00341BF4"/>
    <w:rsid w:val="00341BF7"/>
    <w:rsid w:val="00342353"/>
    <w:rsid w:val="00354B3D"/>
    <w:rsid w:val="00357B6D"/>
    <w:rsid w:val="0036374B"/>
    <w:rsid w:val="00364E2F"/>
    <w:rsid w:val="003670F0"/>
    <w:rsid w:val="00380B16"/>
    <w:rsid w:val="00382F7F"/>
    <w:rsid w:val="003833C4"/>
    <w:rsid w:val="00386DE0"/>
    <w:rsid w:val="00395BDD"/>
    <w:rsid w:val="003A3D60"/>
    <w:rsid w:val="003A779E"/>
    <w:rsid w:val="003C429E"/>
    <w:rsid w:val="003C55EA"/>
    <w:rsid w:val="003C6828"/>
    <w:rsid w:val="003D2617"/>
    <w:rsid w:val="003D5C03"/>
    <w:rsid w:val="003E0862"/>
    <w:rsid w:val="003E6F30"/>
    <w:rsid w:val="003F000C"/>
    <w:rsid w:val="003F3E56"/>
    <w:rsid w:val="003F45AA"/>
    <w:rsid w:val="003F4B4A"/>
    <w:rsid w:val="003F56BF"/>
    <w:rsid w:val="003F662F"/>
    <w:rsid w:val="003F710A"/>
    <w:rsid w:val="00403875"/>
    <w:rsid w:val="00406403"/>
    <w:rsid w:val="00407C72"/>
    <w:rsid w:val="00414EA3"/>
    <w:rsid w:val="0042542C"/>
    <w:rsid w:val="00426634"/>
    <w:rsid w:val="00433C90"/>
    <w:rsid w:val="00433EB0"/>
    <w:rsid w:val="004377C1"/>
    <w:rsid w:val="0044581D"/>
    <w:rsid w:val="00445F99"/>
    <w:rsid w:val="00446A17"/>
    <w:rsid w:val="004514A1"/>
    <w:rsid w:val="00453201"/>
    <w:rsid w:val="004714C4"/>
    <w:rsid w:val="0048280B"/>
    <w:rsid w:val="00482B8A"/>
    <w:rsid w:val="00484709"/>
    <w:rsid w:val="00493991"/>
    <w:rsid w:val="00497024"/>
    <w:rsid w:val="004A098D"/>
    <w:rsid w:val="004A0AAD"/>
    <w:rsid w:val="004A1923"/>
    <w:rsid w:val="004B2B35"/>
    <w:rsid w:val="004B3BBA"/>
    <w:rsid w:val="004B71A9"/>
    <w:rsid w:val="004D0A3C"/>
    <w:rsid w:val="004D779C"/>
    <w:rsid w:val="00521585"/>
    <w:rsid w:val="005266B7"/>
    <w:rsid w:val="0054325B"/>
    <w:rsid w:val="005461EC"/>
    <w:rsid w:val="00550E08"/>
    <w:rsid w:val="00551FF2"/>
    <w:rsid w:val="005637F6"/>
    <w:rsid w:val="00572A73"/>
    <w:rsid w:val="00574A3F"/>
    <w:rsid w:val="0057559C"/>
    <w:rsid w:val="005766E8"/>
    <w:rsid w:val="00577902"/>
    <w:rsid w:val="00577E19"/>
    <w:rsid w:val="005811F5"/>
    <w:rsid w:val="005826FA"/>
    <w:rsid w:val="00586B64"/>
    <w:rsid w:val="00591432"/>
    <w:rsid w:val="0059569F"/>
    <w:rsid w:val="005963A4"/>
    <w:rsid w:val="005A549A"/>
    <w:rsid w:val="005A7483"/>
    <w:rsid w:val="005B77F2"/>
    <w:rsid w:val="005C47A9"/>
    <w:rsid w:val="005C5726"/>
    <w:rsid w:val="005C6668"/>
    <w:rsid w:val="005C7BA9"/>
    <w:rsid w:val="005D2E16"/>
    <w:rsid w:val="005D2E87"/>
    <w:rsid w:val="005E36EF"/>
    <w:rsid w:val="005E3A08"/>
    <w:rsid w:val="006077CD"/>
    <w:rsid w:val="00607B73"/>
    <w:rsid w:val="006140B0"/>
    <w:rsid w:val="006150C8"/>
    <w:rsid w:val="006205B7"/>
    <w:rsid w:val="0065566D"/>
    <w:rsid w:val="00657724"/>
    <w:rsid w:val="00666E3C"/>
    <w:rsid w:val="006705E3"/>
    <w:rsid w:val="0067167A"/>
    <w:rsid w:val="00673A03"/>
    <w:rsid w:val="00676564"/>
    <w:rsid w:val="006814C8"/>
    <w:rsid w:val="00685E0B"/>
    <w:rsid w:val="00686FF2"/>
    <w:rsid w:val="0069621E"/>
    <w:rsid w:val="006B19F0"/>
    <w:rsid w:val="006B5657"/>
    <w:rsid w:val="006C58EC"/>
    <w:rsid w:val="006F6086"/>
    <w:rsid w:val="00702E5D"/>
    <w:rsid w:val="0070432A"/>
    <w:rsid w:val="00714726"/>
    <w:rsid w:val="00714EAF"/>
    <w:rsid w:val="00720A14"/>
    <w:rsid w:val="00724C2E"/>
    <w:rsid w:val="00730E68"/>
    <w:rsid w:val="00734CF5"/>
    <w:rsid w:val="00735AB5"/>
    <w:rsid w:val="007365E2"/>
    <w:rsid w:val="007411BB"/>
    <w:rsid w:val="007465AA"/>
    <w:rsid w:val="0074706B"/>
    <w:rsid w:val="00755650"/>
    <w:rsid w:val="00756247"/>
    <w:rsid w:val="0076126E"/>
    <w:rsid w:val="007612A8"/>
    <w:rsid w:val="0077457E"/>
    <w:rsid w:val="00785A31"/>
    <w:rsid w:val="007879A5"/>
    <w:rsid w:val="007B1707"/>
    <w:rsid w:val="007B35EA"/>
    <w:rsid w:val="007B76CB"/>
    <w:rsid w:val="007C4FD3"/>
    <w:rsid w:val="007D6BD0"/>
    <w:rsid w:val="007E35B0"/>
    <w:rsid w:val="007F080F"/>
    <w:rsid w:val="007F207F"/>
    <w:rsid w:val="007F3036"/>
    <w:rsid w:val="00807C70"/>
    <w:rsid w:val="00814875"/>
    <w:rsid w:val="008223A1"/>
    <w:rsid w:val="008322E1"/>
    <w:rsid w:val="00833C87"/>
    <w:rsid w:val="008456AD"/>
    <w:rsid w:val="00847182"/>
    <w:rsid w:val="00850C79"/>
    <w:rsid w:val="00864DC8"/>
    <w:rsid w:val="008674D9"/>
    <w:rsid w:val="0089662F"/>
    <w:rsid w:val="008A7E5E"/>
    <w:rsid w:val="008B0918"/>
    <w:rsid w:val="008B0BC0"/>
    <w:rsid w:val="008B222F"/>
    <w:rsid w:val="008B29FC"/>
    <w:rsid w:val="008C331A"/>
    <w:rsid w:val="008C36BE"/>
    <w:rsid w:val="008C3EF9"/>
    <w:rsid w:val="008C47C3"/>
    <w:rsid w:val="008C78BD"/>
    <w:rsid w:val="008D1A66"/>
    <w:rsid w:val="008F00E5"/>
    <w:rsid w:val="008F4080"/>
    <w:rsid w:val="009010F4"/>
    <w:rsid w:val="009054F1"/>
    <w:rsid w:val="0091652F"/>
    <w:rsid w:val="00933E31"/>
    <w:rsid w:val="009409E3"/>
    <w:rsid w:val="009503B0"/>
    <w:rsid w:val="009559C1"/>
    <w:rsid w:val="00957DAB"/>
    <w:rsid w:val="0096044A"/>
    <w:rsid w:val="00961679"/>
    <w:rsid w:val="00970234"/>
    <w:rsid w:val="00973FA5"/>
    <w:rsid w:val="00983F69"/>
    <w:rsid w:val="00985516"/>
    <w:rsid w:val="009A24D8"/>
    <w:rsid w:val="009A629D"/>
    <w:rsid w:val="009B08FF"/>
    <w:rsid w:val="009B1EAA"/>
    <w:rsid w:val="009C4971"/>
    <w:rsid w:val="009D07E0"/>
    <w:rsid w:val="009D0D4B"/>
    <w:rsid w:val="009D67F2"/>
    <w:rsid w:val="009D7C7B"/>
    <w:rsid w:val="00A009FD"/>
    <w:rsid w:val="00A00DFE"/>
    <w:rsid w:val="00A02AE3"/>
    <w:rsid w:val="00A07E16"/>
    <w:rsid w:val="00A11382"/>
    <w:rsid w:val="00A1553F"/>
    <w:rsid w:val="00A2056C"/>
    <w:rsid w:val="00A215DE"/>
    <w:rsid w:val="00A237F4"/>
    <w:rsid w:val="00A24F0A"/>
    <w:rsid w:val="00A36D59"/>
    <w:rsid w:val="00A433E8"/>
    <w:rsid w:val="00A50420"/>
    <w:rsid w:val="00A5440C"/>
    <w:rsid w:val="00A61D94"/>
    <w:rsid w:val="00A639D3"/>
    <w:rsid w:val="00A6600C"/>
    <w:rsid w:val="00A813C0"/>
    <w:rsid w:val="00A81964"/>
    <w:rsid w:val="00A83DA8"/>
    <w:rsid w:val="00A93220"/>
    <w:rsid w:val="00AA1C58"/>
    <w:rsid w:val="00AB76D7"/>
    <w:rsid w:val="00AC3861"/>
    <w:rsid w:val="00AD7067"/>
    <w:rsid w:val="00AE5C1D"/>
    <w:rsid w:val="00AE77E1"/>
    <w:rsid w:val="00AF3AB3"/>
    <w:rsid w:val="00AF5309"/>
    <w:rsid w:val="00B04978"/>
    <w:rsid w:val="00B0616F"/>
    <w:rsid w:val="00B06EB5"/>
    <w:rsid w:val="00B31850"/>
    <w:rsid w:val="00B368AF"/>
    <w:rsid w:val="00B37BBF"/>
    <w:rsid w:val="00B45789"/>
    <w:rsid w:val="00B45C6A"/>
    <w:rsid w:val="00B46205"/>
    <w:rsid w:val="00B47379"/>
    <w:rsid w:val="00B5283B"/>
    <w:rsid w:val="00B5305C"/>
    <w:rsid w:val="00B54AB5"/>
    <w:rsid w:val="00B70D4B"/>
    <w:rsid w:val="00B84531"/>
    <w:rsid w:val="00BA1A38"/>
    <w:rsid w:val="00BA2E1D"/>
    <w:rsid w:val="00BB5D88"/>
    <w:rsid w:val="00BC1EF1"/>
    <w:rsid w:val="00BC4AFF"/>
    <w:rsid w:val="00BE2211"/>
    <w:rsid w:val="00BE2B20"/>
    <w:rsid w:val="00C008C0"/>
    <w:rsid w:val="00C06FBD"/>
    <w:rsid w:val="00C1421D"/>
    <w:rsid w:val="00C178F5"/>
    <w:rsid w:val="00C20381"/>
    <w:rsid w:val="00C4576F"/>
    <w:rsid w:val="00C539BE"/>
    <w:rsid w:val="00C548AE"/>
    <w:rsid w:val="00C56105"/>
    <w:rsid w:val="00C604A9"/>
    <w:rsid w:val="00C62CEB"/>
    <w:rsid w:val="00C756F3"/>
    <w:rsid w:val="00C82D21"/>
    <w:rsid w:val="00C84B04"/>
    <w:rsid w:val="00C86223"/>
    <w:rsid w:val="00C94F6B"/>
    <w:rsid w:val="00C95BF4"/>
    <w:rsid w:val="00CA2505"/>
    <w:rsid w:val="00CB03A8"/>
    <w:rsid w:val="00CB17DB"/>
    <w:rsid w:val="00CB3F17"/>
    <w:rsid w:val="00CB3FFE"/>
    <w:rsid w:val="00CC5582"/>
    <w:rsid w:val="00CD407E"/>
    <w:rsid w:val="00CD4C9B"/>
    <w:rsid w:val="00CD6129"/>
    <w:rsid w:val="00CD7835"/>
    <w:rsid w:val="00CE229A"/>
    <w:rsid w:val="00CE3FFF"/>
    <w:rsid w:val="00CF1D16"/>
    <w:rsid w:val="00CF3657"/>
    <w:rsid w:val="00CF79F8"/>
    <w:rsid w:val="00D002D7"/>
    <w:rsid w:val="00D03955"/>
    <w:rsid w:val="00D22CB4"/>
    <w:rsid w:val="00D27541"/>
    <w:rsid w:val="00D41FEA"/>
    <w:rsid w:val="00D50056"/>
    <w:rsid w:val="00D51A84"/>
    <w:rsid w:val="00D51B14"/>
    <w:rsid w:val="00D55D6B"/>
    <w:rsid w:val="00D56600"/>
    <w:rsid w:val="00D67EA0"/>
    <w:rsid w:val="00D80479"/>
    <w:rsid w:val="00D8307D"/>
    <w:rsid w:val="00D867E5"/>
    <w:rsid w:val="00D95FE6"/>
    <w:rsid w:val="00DB2730"/>
    <w:rsid w:val="00DB7D6F"/>
    <w:rsid w:val="00DC3801"/>
    <w:rsid w:val="00DD0CBF"/>
    <w:rsid w:val="00DD44D4"/>
    <w:rsid w:val="00DD64FB"/>
    <w:rsid w:val="00DE1AC5"/>
    <w:rsid w:val="00DE55AB"/>
    <w:rsid w:val="00DF3718"/>
    <w:rsid w:val="00DF5E5B"/>
    <w:rsid w:val="00E046D3"/>
    <w:rsid w:val="00E06C2A"/>
    <w:rsid w:val="00E0755C"/>
    <w:rsid w:val="00E0782D"/>
    <w:rsid w:val="00E1500B"/>
    <w:rsid w:val="00E16A2D"/>
    <w:rsid w:val="00E2568F"/>
    <w:rsid w:val="00E33535"/>
    <w:rsid w:val="00E33F23"/>
    <w:rsid w:val="00E35CCC"/>
    <w:rsid w:val="00E40040"/>
    <w:rsid w:val="00E43045"/>
    <w:rsid w:val="00E45105"/>
    <w:rsid w:val="00E573BA"/>
    <w:rsid w:val="00E64053"/>
    <w:rsid w:val="00E73C73"/>
    <w:rsid w:val="00E75D2F"/>
    <w:rsid w:val="00E81261"/>
    <w:rsid w:val="00E96B66"/>
    <w:rsid w:val="00EA1426"/>
    <w:rsid w:val="00EA4BB9"/>
    <w:rsid w:val="00EA784A"/>
    <w:rsid w:val="00EC1455"/>
    <w:rsid w:val="00EC4CE6"/>
    <w:rsid w:val="00EC7579"/>
    <w:rsid w:val="00ED01E2"/>
    <w:rsid w:val="00ED32BE"/>
    <w:rsid w:val="00ED5F75"/>
    <w:rsid w:val="00EE10CC"/>
    <w:rsid w:val="00EE1C39"/>
    <w:rsid w:val="00EE32CC"/>
    <w:rsid w:val="00EF3470"/>
    <w:rsid w:val="00EF55B1"/>
    <w:rsid w:val="00EF58BE"/>
    <w:rsid w:val="00F1153A"/>
    <w:rsid w:val="00F2598D"/>
    <w:rsid w:val="00F27987"/>
    <w:rsid w:val="00F308A6"/>
    <w:rsid w:val="00F31DAD"/>
    <w:rsid w:val="00F3338D"/>
    <w:rsid w:val="00F34C21"/>
    <w:rsid w:val="00F403FB"/>
    <w:rsid w:val="00F46199"/>
    <w:rsid w:val="00F5098D"/>
    <w:rsid w:val="00F54638"/>
    <w:rsid w:val="00F64108"/>
    <w:rsid w:val="00F72877"/>
    <w:rsid w:val="00F80A42"/>
    <w:rsid w:val="00F8213F"/>
    <w:rsid w:val="00F97EA3"/>
    <w:rsid w:val="00FA4720"/>
    <w:rsid w:val="00FB0B73"/>
    <w:rsid w:val="00FB37FF"/>
    <w:rsid w:val="00FC5F19"/>
    <w:rsid w:val="00FD69E4"/>
    <w:rsid w:val="00FD7667"/>
    <w:rsid w:val="00FE0C38"/>
    <w:rsid w:val="00FE2C04"/>
    <w:rsid w:val="00FE438B"/>
    <w:rsid w:val="00FE5C16"/>
    <w:rsid w:val="00FE73DC"/>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7105"/>
    <o:shapelayout v:ext="edit">
      <o:idmap v:ext="edit" data="1"/>
    </o:shapelayout>
  </w:shapeDefaults>
  <w:decimalSymbol w:val=","/>
  <w:listSeparator w:val=";"/>
  <w14:docId w14:val="3D4C4F9F"/>
  <w15:docId w15:val="{807E5DC4-C2D8-EC48-8344-9577CD394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5305C"/>
    <w:rPr>
      <w:rFonts w:ascii="Helvetica" w:hAnsi="Helvetica"/>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010415"/>
    <w:pPr>
      <w:tabs>
        <w:tab w:val="center" w:pos="4536"/>
        <w:tab w:val="right" w:pos="9072"/>
      </w:tabs>
    </w:pPr>
  </w:style>
  <w:style w:type="paragraph" w:styleId="Fuzeile">
    <w:name w:val="footer"/>
    <w:basedOn w:val="Standard"/>
    <w:rsid w:val="00010415"/>
    <w:pPr>
      <w:tabs>
        <w:tab w:val="center" w:pos="4536"/>
        <w:tab w:val="right" w:pos="9072"/>
      </w:tabs>
    </w:pPr>
  </w:style>
  <w:style w:type="paragraph" w:styleId="Textkrper">
    <w:name w:val="Body Text"/>
    <w:basedOn w:val="Standard"/>
    <w:rsid w:val="00010415"/>
    <w:rPr>
      <w:sz w:val="19"/>
    </w:rPr>
  </w:style>
  <w:style w:type="character" w:styleId="Seitenzahl">
    <w:name w:val="page number"/>
    <w:basedOn w:val="Absatz-Standardschriftart"/>
    <w:rsid w:val="00010415"/>
  </w:style>
  <w:style w:type="paragraph" w:styleId="Sprechblasentext">
    <w:name w:val="Balloon Text"/>
    <w:basedOn w:val="Standard"/>
    <w:semiHidden/>
    <w:rsid w:val="000F1315"/>
    <w:rPr>
      <w:rFonts w:ascii="Tahoma" w:hAnsi="Tahoma" w:cs="Tahoma"/>
      <w:sz w:val="16"/>
      <w:szCs w:val="16"/>
    </w:rPr>
  </w:style>
  <w:style w:type="character" w:customStyle="1" w:styleId="apple-tab-span">
    <w:name w:val="apple-tab-span"/>
    <w:basedOn w:val="Absatz-Standardschriftart"/>
    <w:rsid w:val="00007EB9"/>
  </w:style>
  <w:style w:type="paragraph" w:customStyle="1" w:styleId="Brieftext">
    <w:name w:val="Brieftext"/>
    <w:qFormat/>
    <w:rsid w:val="00B5305C"/>
    <w:pPr>
      <w:tabs>
        <w:tab w:val="left" w:pos="6379"/>
      </w:tabs>
    </w:pPr>
    <w:rPr>
      <w:rFonts w:ascii="Helvetica" w:hAnsi="Helvetica"/>
      <w:noProof/>
      <w:sz w:val="19"/>
      <w:szCs w:val="19"/>
      <w:lang w:val="de-DE"/>
    </w:rPr>
  </w:style>
  <w:style w:type="character" w:styleId="Platzhaltertext">
    <w:name w:val="Placeholder Text"/>
    <w:basedOn w:val="Absatz-Standardschriftart"/>
    <w:uiPriority w:val="99"/>
    <w:semiHidden/>
    <w:rsid w:val="00E73C73"/>
    <w:rPr>
      <w:color w:val="808080"/>
    </w:rPr>
  </w:style>
  <w:style w:type="character" w:customStyle="1" w:styleId="KopfzeileZchn">
    <w:name w:val="Kopfzeile Zchn"/>
    <w:basedOn w:val="Absatz-Standardschriftart"/>
    <w:link w:val="Kopfzeile"/>
    <w:uiPriority w:val="99"/>
    <w:rsid w:val="00E73C73"/>
    <w:rPr>
      <w:rFonts w:ascii="Helvetica" w:hAnsi="Helvetica"/>
      <w:lang w:val="de-DE"/>
    </w:rPr>
  </w:style>
  <w:style w:type="paragraph" w:customStyle="1" w:styleId="EinfAbs">
    <w:name w:val="[Einf. Abs.]"/>
    <w:basedOn w:val="Standard"/>
    <w:uiPriority w:val="99"/>
    <w:rsid w:val="00B37BBF"/>
    <w:pPr>
      <w:autoSpaceDE w:val="0"/>
      <w:autoSpaceDN w:val="0"/>
      <w:adjustRightInd w:val="0"/>
      <w:spacing w:line="288" w:lineRule="auto"/>
      <w:textAlignment w:val="center"/>
    </w:pPr>
    <w:rPr>
      <w:rFonts w:ascii="Minion Pro" w:eastAsiaTheme="minorHAnsi" w:hAnsi="Minion Pro" w:cs="Minion Pro"/>
      <w:color w:val="000000"/>
      <w:sz w:val="24"/>
      <w:szCs w:val="24"/>
      <w:lang w:eastAsia="en-US"/>
    </w:rPr>
  </w:style>
  <w:style w:type="table" w:styleId="Tabellenraster">
    <w:name w:val="Table Grid"/>
    <w:basedOn w:val="NormaleTabelle"/>
    <w:uiPriority w:val="59"/>
    <w:rsid w:val="009855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668556">
      <w:bodyDiv w:val="1"/>
      <w:marLeft w:val="0"/>
      <w:marRight w:val="0"/>
      <w:marTop w:val="0"/>
      <w:marBottom w:val="0"/>
      <w:divBdr>
        <w:top w:val="none" w:sz="0" w:space="0" w:color="auto"/>
        <w:left w:val="none" w:sz="0" w:space="0" w:color="auto"/>
        <w:bottom w:val="none" w:sz="0" w:space="0" w:color="auto"/>
        <w:right w:val="none" w:sz="0" w:space="0" w:color="auto"/>
      </w:divBdr>
    </w:div>
    <w:div w:id="472868983">
      <w:bodyDiv w:val="1"/>
      <w:marLeft w:val="0"/>
      <w:marRight w:val="0"/>
      <w:marTop w:val="0"/>
      <w:marBottom w:val="0"/>
      <w:divBdr>
        <w:top w:val="none" w:sz="0" w:space="0" w:color="auto"/>
        <w:left w:val="none" w:sz="0" w:space="0" w:color="auto"/>
        <w:bottom w:val="none" w:sz="0" w:space="0" w:color="auto"/>
        <w:right w:val="none" w:sz="0" w:space="0" w:color="auto"/>
      </w:divBdr>
    </w:div>
    <w:div w:id="633800676">
      <w:bodyDiv w:val="1"/>
      <w:marLeft w:val="0"/>
      <w:marRight w:val="0"/>
      <w:marTop w:val="0"/>
      <w:marBottom w:val="0"/>
      <w:divBdr>
        <w:top w:val="none" w:sz="0" w:space="0" w:color="auto"/>
        <w:left w:val="none" w:sz="0" w:space="0" w:color="auto"/>
        <w:bottom w:val="none" w:sz="0" w:space="0" w:color="auto"/>
        <w:right w:val="none" w:sz="0" w:space="0" w:color="auto"/>
      </w:divBdr>
    </w:div>
    <w:div w:id="1361004389">
      <w:bodyDiv w:val="1"/>
      <w:marLeft w:val="0"/>
      <w:marRight w:val="0"/>
      <w:marTop w:val="0"/>
      <w:marBottom w:val="0"/>
      <w:divBdr>
        <w:top w:val="none" w:sz="0" w:space="0" w:color="auto"/>
        <w:left w:val="none" w:sz="0" w:space="0" w:color="auto"/>
        <w:bottom w:val="none" w:sz="0" w:space="0" w:color="auto"/>
        <w:right w:val="none" w:sz="0" w:space="0" w:color="auto"/>
      </w:divBdr>
    </w:div>
    <w:div w:id="1885942315">
      <w:bodyDiv w:val="1"/>
      <w:marLeft w:val="0"/>
      <w:marRight w:val="0"/>
      <w:marTop w:val="0"/>
      <w:marBottom w:val="0"/>
      <w:divBdr>
        <w:top w:val="none" w:sz="0" w:space="0" w:color="auto"/>
        <w:left w:val="none" w:sz="0" w:space="0" w:color="auto"/>
        <w:bottom w:val="none" w:sz="0" w:space="0" w:color="auto"/>
        <w:right w:val="none" w:sz="0" w:space="0" w:color="auto"/>
      </w:divBdr>
    </w:div>
    <w:div w:id="2066179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header4.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E683D4-D9A0-42DA-A82C-2C593749C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740</Words>
  <Characters>5104</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An</vt:lpstr>
    </vt:vector>
  </TitlesOfParts>
  <Company>Atelier Gassner</Company>
  <LinksUpToDate>false</LinksUpToDate>
  <CharactersWithSpaces>5833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dc:title>
  <dc:creator>Lust</dc:creator>
  <cp:lastModifiedBy>Voit Daniela, proHolz Tirol</cp:lastModifiedBy>
  <cp:revision>26</cp:revision>
  <cp:lastPrinted>2022-04-15T08:52:00Z</cp:lastPrinted>
  <dcterms:created xsi:type="dcterms:W3CDTF">2022-04-01T06:21:00Z</dcterms:created>
  <dcterms:modified xsi:type="dcterms:W3CDTF">2022-04-27T13:20:00Z</dcterms:modified>
</cp:coreProperties>
</file>